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8F98" w14:textId="16EFBF3F" w:rsidR="00D77C2C" w:rsidRPr="00E46B63" w:rsidRDefault="005A12D3" w:rsidP="00884081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089F3E" wp14:editId="189D7119">
                <wp:simplePos x="0" y="0"/>
                <wp:positionH relativeFrom="column">
                  <wp:posOffset>153035</wp:posOffset>
                </wp:positionH>
                <wp:positionV relativeFrom="paragraph">
                  <wp:posOffset>9525</wp:posOffset>
                </wp:positionV>
                <wp:extent cx="7068185" cy="8620125"/>
                <wp:effectExtent l="0" t="0" r="1841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862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52A61" w14:textId="77777777" w:rsidR="0024742C" w:rsidRDefault="0024742C" w:rsidP="00B73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9F3E" id="Rechteck 9" o:spid="_x0000_s1026" style="position:absolute;margin-left:12.05pt;margin-top:.75pt;width:556.55pt;height:67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" filled="f" strokecolor="green" strokeweight="2pt">
                <v:textbox>
                  <w:txbxContent>
                    <w:p w14:paraId="68D52A61" w14:textId="77777777" w:rsidR="0024742C" w:rsidRDefault="0024742C" w:rsidP="00B73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7C8B5D" w14:textId="5CC1EEB7" w:rsidR="00D77C2C" w:rsidRPr="00E46B63" w:rsidRDefault="00D77C2C" w:rsidP="00884081">
      <w:pPr>
        <w:rPr>
          <w:rFonts w:ascii="Arial" w:hAnsi="Arial" w:cs="Arial"/>
          <w:sz w:val="4"/>
          <w:szCs w:val="4"/>
        </w:rPr>
      </w:pPr>
    </w:p>
    <w:p w14:paraId="3AFB6420" w14:textId="0835B9AE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593CE47C" w14:textId="68E2B484" w:rsidR="00D77C2C" w:rsidRPr="00E46B63" w:rsidRDefault="0024742C" w:rsidP="00D77C2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127CB5" wp14:editId="59C556AC">
                <wp:simplePos x="0" y="0"/>
                <wp:positionH relativeFrom="column">
                  <wp:posOffset>3096260</wp:posOffset>
                </wp:positionH>
                <wp:positionV relativeFrom="paragraph">
                  <wp:posOffset>26670</wp:posOffset>
                </wp:positionV>
                <wp:extent cx="3990340" cy="26003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26003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4E110" w14:textId="636FC761" w:rsidR="002D2CA5" w:rsidRPr="005F4F69" w:rsidRDefault="002D2CA5" w:rsidP="005F4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Auf geht’s ans Blumenmeer</w:t>
                            </w:r>
                          </w:p>
                          <w:p w14:paraId="0DE0A543" w14:textId="77777777" w:rsidR="0024742C" w:rsidRDefault="0024742C" w:rsidP="005F4F6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3121CA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Wie wäre es mit</w:t>
                            </w:r>
                            <w:r w:rsid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inem Tagesausflug</w:t>
                            </w:r>
                          </w:p>
                          <w:p w14:paraId="136DAB5C" w14:textId="6F9DB59B" w:rsidR="002D2CA5" w:rsidRPr="005F4F69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zu einem Meer aus Blumen, Farben, Formen und</w:t>
                            </w:r>
                            <w:r w:rsidR="002F57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Düften?</w:t>
                            </w:r>
                          </w:p>
                          <w:p w14:paraId="28A7B613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Gartenschau BUGA 2021 </w:t>
                            </w:r>
                            <w:r w:rsid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Erfurt </w:t>
                            </w: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ist eine Reise wert. </w:t>
                            </w:r>
                          </w:p>
                          <w:p w14:paraId="69C23509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 Fest der Gartenfreude,</w:t>
                            </w:r>
                            <w:r w:rsid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 blühender Sommer</w:t>
                            </w:r>
                          </w:p>
                          <w:p w14:paraId="72A34615" w14:textId="27D321BE" w:rsidR="002D2CA5" w:rsidRPr="005F4F69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 freiem Himmel und eine Gartenschau der Superlative</w:t>
                            </w:r>
                            <w:r w:rsid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BD2F97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430.000m² Ausstellungsfläche, 87.000 m² Blumen- </w:t>
                            </w:r>
                          </w:p>
                          <w:p w14:paraId="4C2BD82C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 Pflanzenmeer,</w:t>
                            </w:r>
                            <w:r w:rsidR="002474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über 50 Themen- und Schaugärten, </w:t>
                            </w:r>
                          </w:p>
                          <w:p w14:paraId="74D8FBC7" w14:textId="79C315E4" w:rsidR="002D2CA5" w:rsidRPr="005F4F69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 Blumenhallenschauen,</w:t>
                            </w:r>
                          </w:p>
                          <w:p w14:paraId="0E3AAAD8" w14:textId="3350A4A0" w:rsidR="002D2CA5" w:rsidRPr="005F4F69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Ausstellungen und viele weitere Attraktionen.</w:t>
                            </w:r>
                          </w:p>
                          <w:p w14:paraId="04C6558A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Bundesgartenschau präsentiert sich auf dem Petersberg, </w:t>
                            </w:r>
                          </w:p>
                          <w:p w14:paraId="034C3F07" w14:textId="77777777" w:rsidR="0024742C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rund um die barocke Stadtfestung </w:t>
                            </w:r>
                          </w:p>
                          <w:p w14:paraId="20E716F9" w14:textId="47CC4A53" w:rsidR="002D2CA5" w:rsidRPr="005F4F69" w:rsidRDefault="002D2CA5" w:rsidP="0024742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 im Gartendenkmal egapark.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27CB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243.8pt;margin-top:2.1pt;width:314.2pt;height:20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" fillcolor="#92d050" stroked="f" strokeweight=".5pt">
                <v:fill opacity="19789f"/>
                <v:textbox>
                  <w:txbxContent>
                    <w:p w14:paraId="6394E110" w14:textId="636FC761" w:rsidR="002D2CA5" w:rsidRPr="005F4F69" w:rsidRDefault="002D2CA5" w:rsidP="005F4F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F4F6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Auf geht’s ans Blumenmeer</w:t>
                      </w:r>
                    </w:p>
                    <w:p w14:paraId="0DE0A543" w14:textId="77777777" w:rsidR="0024742C" w:rsidRDefault="0024742C" w:rsidP="005F4F6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3121CA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Wie wäre es mit</w:t>
                      </w:r>
                      <w:r w:rsid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</w:t>
                      </w: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inem Tagesausflug</w:t>
                      </w:r>
                    </w:p>
                    <w:p w14:paraId="136DAB5C" w14:textId="6F9DB59B" w:rsidR="002D2CA5" w:rsidRPr="005F4F69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zu einem Meer aus Blumen, Farben, Formen und</w:t>
                      </w:r>
                      <w:r w:rsidR="002F57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Düften?</w:t>
                      </w:r>
                    </w:p>
                    <w:p w14:paraId="28A7B613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Gartenschau BUGA 2021 </w:t>
                      </w:r>
                      <w:r w:rsid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Erfurt </w:t>
                      </w: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ist eine Reise wert. </w:t>
                      </w:r>
                    </w:p>
                    <w:p w14:paraId="69C23509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Ein Fest der Gartenfreude,</w:t>
                      </w:r>
                      <w:r w:rsid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ein blühender Sommer</w:t>
                      </w:r>
                    </w:p>
                    <w:p w14:paraId="72A34615" w14:textId="27D321BE" w:rsidR="002D2CA5" w:rsidRPr="005F4F69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unter freiem Himmel und eine Gartenschau der Superlative</w:t>
                      </w:r>
                      <w:r w:rsid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6BD2F97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430.000m² Ausstellungsfläche, 87.000 m² Blumen- </w:t>
                      </w:r>
                    </w:p>
                    <w:p w14:paraId="4C2BD82C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und Pflanzenmeer,</w:t>
                      </w:r>
                      <w:r w:rsidR="002474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über 50 Themen- und Schaugärten, </w:t>
                      </w:r>
                    </w:p>
                    <w:p w14:paraId="74D8FBC7" w14:textId="79C315E4" w:rsidR="002D2CA5" w:rsidRPr="005F4F69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23 Blumenhallenschauen,</w:t>
                      </w:r>
                    </w:p>
                    <w:p w14:paraId="0E3AAAD8" w14:textId="3350A4A0" w:rsidR="002D2CA5" w:rsidRPr="005F4F69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Ausstellungen und viele weitere Attraktionen.</w:t>
                      </w:r>
                    </w:p>
                    <w:p w14:paraId="04C6558A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Bundesgartenschau präsentiert sich auf dem Petersberg, </w:t>
                      </w:r>
                    </w:p>
                    <w:p w14:paraId="034C3F07" w14:textId="77777777" w:rsidR="0024742C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rund um die barocke Stadtfestung </w:t>
                      </w:r>
                    </w:p>
                    <w:p w14:paraId="20E716F9" w14:textId="47CC4A53" w:rsidR="002D2CA5" w:rsidRPr="005F4F69" w:rsidRDefault="002D2CA5" w:rsidP="0024742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F69">
                        <w:rPr>
                          <w:rFonts w:ascii="Arial" w:hAnsi="Arial" w:cs="Arial"/>
                          <w:sz w:val="22"/>
                          <w:szCs w:val="22"/>
                        </w:rPr>
                        <w:t>und im Gartendenkmal egapark.</w:t>
                      </w:r>
                    </w:p>
                  </w:txbxContent>
                </v:textbox>
              </v:shape>
            </w:pict>
          </mc:Fallback>
        </mc:AlternateContent>
      </w:r>
    </w:p>
    <w:p w14:paraId="1016401E" w14:textId="1482E527" w:rsidR="00D77C2C" w:rsidRPr="00E46B63" w:rsidRDefault="00B425DA" w:rsidP="00D77C2C">
      <w:pPr>
        <w:rPr>
          <w:rFonts w:ascii="Arial" w:hAnsi="Arial" w:cs="Arial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2D0678" wp14:editId="0509D639">
            <wp:simplePos x="0" y="0"/>
            <wp:positionH relativeFrom="column">
              <wp:posOffset>286385</wp:posOffset>
            </wp:positionH>
            <wp:positionV relativeFrom="paragraph">
              <wp:posOffset>6985</wp:posOffset>
            </wp:positionV>
            <wp:extent cx="2714625" cy="124714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216" cy="125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674EC" w14:textId="7C115CB1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4CE05A26" w14:textId="7AE895B1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55EF4A88" w14:textId="46E20DFB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580B1E5E" w14:textId="21133CCF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3D98E99F" w14:textId="6B1EB7ED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2E473AB3" w14:textId="77777777" w:rsidR="00D77C2C" w:rsidRPr="00E46B63" w:rsidRDefault="00D77C2C" w:rsidP="00D77C2C">
      <w:pPr>
        <w:rPr>
          <w:rFonts w:ascii="Arial" w:hAnsi="Arial" w:cs="Arial"/>
          <w:sz w:val="4"/>
          <w:szCs w:val="4"/>
        </w:rPr>
      </w:pPr>
    </w:p>
    <w:p w14:paraId="7DA3B8DE" w14:textId="77777777" w:rsidR="0020132F" w:rsidRPr="00E46B63" w:rsidRDefault="00D77C2C" w:rsidP="00D77C2C">
      <w:pPr>
        <w:tabs>
          <w:tab w:val="left" w:pos="989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0CF826AB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6F03814" w14:textId="30690123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8A41574" w14:textId="17A4D2A6" w:rsidR="0020132F" w:rsidRPr="00E46B63" w:rsidRDefault="00203396" w:rsidP="0020132F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>/7</w:t>
      </w:r>
    </w:p>
    <w:p w14:paraId="79D7FA33" w14:textId="77777777" w:rsidR="00203396" w:rsidRPr="00E46B63" w:rsidRDefault="00203396" w:rsidP="0020132F">
      <w:pPr>
        <w:rPr>
          <w:rFonts w:ascii="Arial" w:hAnsi="Arial" w:cs="Arial"/>
          <w:sz w:val="4"/>
          <w:szCs w:val="4"/>
        </w:rPr>
      </w:pPr>
    </w:p>
    <w:p w14:paraId="6DA6686A" w14:textId="1102D804" w:rsidR="00203396" w:rsidRPr="00E46B63" w:rsidRDefault="00203396" w:rsidP="0020132F">
      <w:pPr>
        <w:rPr>
          <w:rFonts w:ascii="Arial" w:hAnsi="Arial" w:cs="Arial"/>
          <w:sz w:val="4"/>
          <w:szCs w:val="4"/>
        </w:rPr>
      </w:pPr>
    </w:p>
    <w:p w14:paraId="2400AE4F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92BD3A8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163AE65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82634C7" w14:textId="084863C3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CC39933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6D90A61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F6FDE57" w14:textId="0AB38EDF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1B184CD" w14:textId="23951092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240741A" w14:textId="29FF962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DB2FC29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6808E42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CDE39E3" w14:textId="7E253C7B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45FB757" w14:textId="50452BBB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7098ACE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41EC099" w14:textId="54D01744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ACF9D87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9DB05C1" w14:textId="137E42E2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278A26B" w14:textId="0F11183F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8FBAC87" w14:textId="4E425B5B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A167FB9" w14:textId="364C03D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C2EBD64" w14:textId="6693F75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8246F5C" w14:textId="7616DD9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8D0E195" w14:textId="3218BED8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06ADDB5" w14:textId="34087592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EC834A7" w14:textId="2C221E3D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198EAF3" w14:textId="3C5D1F2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27A1E8E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1F302DC" w14:textId="5793DB25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2C15A29" w14:textId="53E2309F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EAC9F20" w14:textId="70CD8423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F616C5B" w14:textId="0C9BFC43" w:rsidR="0020132F" w:rsidRPr="00E46B63" w:rsidRDefault="00DE56B4" w:rsidP="00DE56B4">
      <w:pPr>
        <w:tabs>
          <w:tab w:val="left" w:pos="9760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5786E82D" w14:textId="7AC61FFD" w:rsidR="0020132F" w:rsidRPr="00E46B63" w:rsidRDefault="00AA0DFD" w:rsidP="0020132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w:drawing>
          <wp:anchor distT="0" distB="0" distL="114300" distR="114300" simplePos="0" relativeHeight="251679744" behindDoc="0" locked="0" layoutInCell="1" allowOverlap="1" wp14:anchorId="192795B0" wp14:editId="3324F9E8">
            <wp:simplePos x="0" y="0"/>
            <wp:positionH relativeFrom="column">
              <wp:posOffset>286386</wp:posOffset>
            </wp:positionH>
            <wp:positionV relativeFrom="paragraph">
              <wp:posOffset>8255</wp:posOffset>
            </wp:positionV>
            <wp:extent cx="2724150" cy="1285875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5EFC5" w14:textId="17A86760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64C4836" w14:textId="392926E6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77B0BF7" w14:textId="057382FD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6870674" w14:textId="5B4151D9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50F7691" w14:textId="413612D9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D447E20" w14:textId="63EAFDF0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7A78F94" w14:textId="6F8C2E4C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23C07A5" w14:textId="0521ECB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3FE077A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371B88D" w14:textId="59FD941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CC1D2E9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2C51EBE" w14:textId="1DC24CC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F3940A8" w14:textId="4130774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2723A81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33B6006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7DF9514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767045F" w14:textId="4A5FFBC6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61F7DC3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1288618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AAD21E7" w14:textId="5233095C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EFA9D4C" w14:textId="1DD4FF5B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F71222F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2393A0A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8749117" w14:textId="4C9669D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AEED1C8" w14:textId="6718D615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6F2C8DC" w14:textId="467EAC44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B108CA4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4F05EEB" w14:textId="2FB44AF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4765A94" w14:textId="5FCDD572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B7DA753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E88E089" w14:textId="2A430298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41AC941" w14:textId="5A8C3C3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2A7823A" w14:textId="24E80E7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F3BCD13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4374238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6F442E6" w14:textId="3B1930F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3B74241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8758325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6F34D983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98963D6" w14:textId="7777777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6C7DC4B" w14:textId="21AB6547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C5ACAAA" w14:textId="78A8DBF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21DB60D" w14:textId="171E132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8DDBF7A" w14:textId="633247E5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7E079258" w14:textId="420E5B36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38647D0" w14:textId="3361487C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17DA431" w14:textId="5161B74A" w:rsidR="0020132F" w:rsidRPr="00E46B63" w:rsidRDefault="005F4F69" w:rsidP="0020132F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D8E437" wp14:editId="18EC6868">
                <wp:simplePos x="0" y="0"/>
                <wp:positionH relativeFrom="column">
                  <wp:posOffset>172085</wp:posOffset>
                </wp:positionH>
                <wp:positionV relativeFrom="paragraph">
                  <wp:posOffset>16510</wp:posOffset>
                </wp:positionV>
                <wp:extent cx="7068185" cy="0"/>
                <wp:effectExtent l="0" t="0" r="0" b="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81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3B90" id="Gerade Verbindung 2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.3pt" to="57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" strokecolor="green" strokeweight="2pt"/>
            </w:pict>
          </mc:Fallback>
        </mc:AlternateContent>
      </w:r>
    </w:p>
    <w:p w14:paraId="5C10DD64" w14:textId="1CBD1AFA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E0A2D42" w14:textId="3E905F8B" w:rsidR="0020132F" w:rsidRPr="00E46B63" w:rsidRDefault="0025391E" w:rsidP="0020132F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0" wp14:anchorId="3BFBAF0B" wp14:editId="47E2F02C">
                <wp:simplePos x="0" y="0"/>
                <wp:positionH relativeFrom="column">
                  <wp:posOffset>257810</wp:posOffset>
                </wp:positionH>
                <wp:positionV relativeFrom="paragraph">
                  <wp:posOffset>53340</wp:posOffset>
                </wp:positionV>
                <wp:extent cx="3429000" cy="5638800"/>
                <wp:effectExtent l="0" t="0" r="0" b="0"/>
                <wp:wrapSquare wrapText="left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6388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6606D" w14:textId="3C81BCA7" w:rsidR="00ED13E6" w:rsidRPr="00ED13E6" w:rsidRDefault="00ED13E6" w:rsidP="00ED13E6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13E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Reiche Ernte </w:t>
                            </w:r>
                            <w:r w:rsidR="004F18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D13E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nichts verschwenden</w:t>
                            </w:r>
                          </w:p>
                          <w:p w14:paraId="4B89DC90" w14:textId="77777777" w:rsidR="00ED13E6" w:rsidRPr="00ED13E6" w:rsidRDefault="00ED13E6" w:rsidP="00ED13E6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36418D" w14:textId="71F7A198" w:rsidR="00E46B63" w:rsidRDefault="00E208A9" w:rsidP="004E7D2F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200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F38F7F1" wp14:editId="517235C1">
                                  <wp:extent cx="1115483" cy="892810"/>
                                  <wp:effectExtent l="0" t="0" r="8890" b="0"/>
                                  <wp:docPr id="16" name="Grafik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12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" t="12032" r="-324" b="-1203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367" cy="8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20A18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Im Garten wird manchmal so viel geerntet, dass ein Eigenverzehr nicht immer möglich ist. </w:t>
                            </w:r>
                            <w:r w:rsidR="00ED13E6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Oder es fehlt gerade die Zeit zum Marmeladekochen. </w:t>
                            </w:r>
                            <w:r w:rsidR="00120A18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Diese Überernte sollte auf der Homepage von Direkt vom Beet e.V. angeboten werden</w:t>
                            </w:r>
                            <w:r w:rsidR="004E7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20A18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dafür setzt sich der Verein </w:t>
                            </w:r>
                            <w:r w:rsidR="00ED13E6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ein. Das d</w:t>
                            </w:r>
                            <w:r w:rsidR="004E7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ies</w:t>
                            </w:r>
                            <w:r w:rsidR="00ED13E6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 super Idee aus Chemnitz ist, hat sich herumgesprochen. Für das Engagement, Lebens</w:t>
                            </w:r>
                            <w:r w:rsidR="004E7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ED13E6" w:rsidRPr="00ED1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mittel schon im Garten zu retten, war der gemeinnützige Verein für den Bundespreis 2021 „Zu gut für die Tonne“ in der Kategorie Digitalisierung nominiert.</w:t>
                            </w:r>
                            <w:r w:rsidR="004E7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4E7D2F" w:rsidRPr="007911EA">
                                <w:rPr>
                                  <w:rStyle w:val="Hyperlink"/>
                                </w:rPr>
                                <w:t>www.direktvombeet.de</w:t>
                              </w:r>
                            </w:hyperlink>
                          </w:p>
                          <w:p w14:paraId="0A634EAC" w14:textId="77777777" w:rsidR="004E7D2F" w:rsidRDefault="004E7D2F" w:rsidP="004E7D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B8D818" w14:textId="5FF94BB1" w:rsidR="00E46B63" w:rsidRPr="00E46B63" w:rsidRDefault="00E46B63" w:rsidP="00E46B63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B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Wasser aus der Flasche</w:t>
                            </w:r>
                          </w:p>
                          <w:p w14:paraId="0CC2C7D0" w14:textId="77777777" w:rsidR="00101189" w:rsidRDefault="00101189" w:rsidP="00101189">
                            <w:pPr>
                              <w:tabs>
                                <w:tab w:val="left" w:pos="2268"/>
                              </w:tabs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299A7D" w14:textId="47017338" w:rsidR="00E46B63" w:rsidRPr="00ED13E6" w:rsidRDefault="004E7D2F" w:rsidP="00E46B63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Urlaubszeit und wer gießt den Garten? </w:t>
                            </w:r>
                            <w:r w:rsid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Im </w:t>
                            </w:r>
                            <w:r w:rsid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Idealfall natürlich den Nachbarn oder einen Vereinsfreund fragen. Behelfen kann man sich aber auch mit einer Plastikflasche, gerade bei Blumenkästen und Kübeln. In den</w:t>
                            </w:r>
                            <w:r w:rsidR="00B739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aufgeschraubten Deckel einfach ein mindestens vier Millimeter großes Loch bohren (auch größer nach Wasserbedarf der Pflanzen). Anschließend die mit Wasser gefüllte Flasche mit dem Deckel nach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nten in den Blumenkasten stecken. Mit einem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angen Nagel, den man durch ein weiteres Loch von innen nach außen steckt, wird die Flasche sicher in der Erde befestigt.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AF0B" id="Textfeld 6" o:spid="_x0000_s1028" type="#_x0000_t202" style="position:absolute;margin-left:20.3pt;margin-top:4.2pt;width:270pt;height:44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" o:allowoverlap="f" fillcolor="#92d050" stroked="f" strokeweight=".5pt">
                <v:fill opacity="19789f"/>
                <v:textbox>
                  <w:txbxContent>
                    <w:p w14:paraId="1396606D" w14:textId="3C81BCA7" w:rsidR="00ED13E6" w:rsidRPr="00ED13E6" w:rsidRDefault="00ED13E6" w:rsidP="00ED13E6">
                      <w:pP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D13E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Reiche Ernte </w:t>
                      </w:r>
                      <w:r w:rsidR="004F18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ED13E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nichts verschwenden</w:t>
                      </w:r>
                    </w:p>
                    <w:p w14:paraId="4B89DC90" w14:textId="77777777" w:rsidR="00ED13E6" w:rsidRPr="00ED13E6" w:rsidRDefault="00ED13E6" w:rsidP="00ED13E6">
                      <w:pP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36418D" w14:textId="71F7A198" w:rsidR="00E46B63" w:rsidRDefault="00E208A9" w:rsidP="004E7D2F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A200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F38F7F1" wp14:editId="517235C1">
                            <wp:extent cx="1115483" cy="892810"/>
                            <wp:effectExtent l="0" t="0" r="8890" b="0"/>
                            <wp:docPr id="16" name="Grafik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fik 12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" t="12032" r="-324" b="-1203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22367" cy="8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120A18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 Garten wird manchmal so viel geerntet, dass ein Eigenverzehr nicht immer möglich ist. </w:t>
                      </w:r>
                      <w:r w:rsidR="00ED13E6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Oder es fehlt gerade die Zeit zum Marmeladekochen. </w:t>
                      </w:r>
                      <w:r w:rsidR="00120A18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>Diese Überernte sollte auf der Homepage von Direkt vom Beet e.V. angeboten werden</w:t>
                      </w:r>
                      <w:r w:rsidR="004E7D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120A18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dafür setzt sich der Verein </w:t>
                      </w:r>
                      <w:r w:rsidR="00ED13E6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>ein. Das d</w:t>
                      </w:r>
                      <w:r w:rsidR="004E7D2F">
                        <w:rPr>
                          <w:rFonts w:ascii="Arial" w:hAnsi="Arial" w:cs="Arial"/>
                          <w:sz w:val="22"/>
                          <w:szCs w:val="22"/>
                        </w:rPr>
                        <w:t>ies</w:t>
                      </w:r>
                      <w:r w:rsidR="00ED13E6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 super Idee aus Chemnitz ist, hat sich herumgesprochen. Für das Engagement, Lebens</w:t>
                      </w:r>
                      <w:r w:rsidR="004E7D2F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ED13E6" w:rsidRPr="00ED13E6">
                        <w:rPr>
                          <w:rFonts w:ascii="Arial" w:hAnsi="Arial" w:cs="Arial"/>
                          <w:sz w:val="22"/>
                          <w:szCs w:val="22"/>
                        </w:rPr>
                        <w:t>mittel schon im Garten zu retten, war der gemeinnützige Verein für den Bundespreis 2021 „Zu gut für die Tonne“ in der Kategorie Digitalisierung nominiert.</w:t>
                      </w:r>
                      <w:r w:rsidR="004E7D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4E7D2F" w:rsidRPr="007911EA">
                          <w:rPr>
                            <w:rStyle w:val="Hyperlink"/>
                          </w:rPr>
                          <w:t>www.direktvombeet.de</w:t>
                        </w:r>
                      </w:hyperlink>
                    </w:p>
                    <w:p w14:paraId="0A634EAC" w14:textId="77777777" w:rsidR="004E7D2F" w:rsidRDefault="004E7D2F" w:rsidP="004E7D2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B8D818" w14:textId="5FF94BB1" w:rsidR="00E46B63" w:rsidRPr="00E46B63" w:rsidRDefault="00E46B63" w:rsidP="00E46B63">
                      <w:pP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B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Wasser aus der Flasche</w:t>
                      </w:r>
                    </w:p>
                    <w:p w14:paraId="0CC2C7D0" w14:textId="77777777" w:rsidR="00101189" w:rsidRDefault="00101189" w:rsidP="00101189">
                      <w:pPr>
                        <w:tabs>
                          <w:tab w:val="left" w:pos="2268"/>
                        </w:tabs>
                        <w:spacing w:line="220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299A7D" w14:textId="47017338" w:rsidR="00E46B63" w:rsidRPr="00ED13E6" w:rsidRDefault="004E7D2F" w:rsidP="00E46B63">
                      <w:pP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Urlaubszeit und wer gießt den Garten? </w:t>
                      </w:r>
                      <w:r w:rsid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 </w:t>
                      </w:r>
                      <w:r w:rsid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Idealfall natürlich den Nachbarn oder einen Vereinsfreund fragen. Behelfen kann man sich aber auch mit einer Plastikflasche, gerade bei Blumenkästen und Kübeln. In den</w:t>
                      </w:r>
                      <w:r w:rsidR="00B739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aufgeschraubten Deckel einfach ein mindestens vier Millimeter großes Loch bohren (auch größer nach Wasserbedarf der Pflanzen). Anschließend die mit Wasser gefüllte Flasche mit dem Deckel nach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nten in den Blumenkasten stecken. Mit einem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angen Nagel, den man durch ein weiteres Loch von innen nach außen steckt, wird die Flasche sicher in der Erde befestigt.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776EDFB" w14:textId="1FE56640" w:rsidR="0020132F" w:rsidRPr="00E46B63" w:rsidRDefault="00DD7B05" w:rsidP="0020132F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noProof/>
          <w:sz w:val="4"/>
          <w:szCs w:val="4"/>
          <w:lang w:eastAsia="de-DE"/>
        </w:rPr>
        <w:t xml:space="preserve"> </w:t>
      </w:r>
    </w:p>
    <w:p w14:paraId="68948814" w14:textId="1B2C7E8D" w:rsidR="0020132F" w:rsidRPr="00E46B63" w:rsidRDefault="00DD7B05" w:rsidP="0020132F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 xml:space="preserve">         </w:t>
      </w:r>
    </w:p>
    <w:p w14:paraId="25355590" w14:textId="653B132C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A20372E" w14:textId="4777997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0F1863A" w14:textId="24D9FE9E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1CB7207C" w14:textId="533A226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865FE7A" w14:textId="27B6662D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3BE06876" w14:textId="1E3B39E4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B143E0D" w14:textId="292C33E9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429D41A1" w14:textId="63AC65B1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25EB8D37" w14:textId="755ACB29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89534A5" w14:textId="6B1B2794" w:rsidR="0020132F" w:rsidRDefault="0020132F" w:rsidP="0020132F">
      <w:pPr>
        <w:rPr>
          <w:rFonts w:ascii="Arial" w:hAnsi="Arial" w:cs="Arial"/>
          <w:sz w:val="4"/>
          <w:szCs w:val="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0BCA463D" w14:textId="18DB64A5" w:rsidR="005A12D3" w:rsidRPr="005A12D3" w:rsidRDefault="005A12D3" w:rsidP="0020132F">
      <w:pPr>
        <w:rPr>
          <w:rFonts w:ascii="Arial" w:hAnsi="Arial" w:cs="Arial"/>
          <w:sz w:val="4"/>
          <w:szCs w:val="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6F118A96" w14:textId="1DC2F663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0EFE84DF" w14:textId="55BDE18A" w:rsidR="0020132F" w:rsidRPr="00E46B63" w:rsidRDefault="0020132F" w:rsidP="0020132F">
      <w:pPr>
        <w:rPr>
          <w:rFonts w:ascii="Arial" w:hAnsi="Arial" w:cs="Arial"/>
          <w:sz w:val="4"/>
          <w:szCs w:val="4"/>
        </w:rPr>
      </w:pPr>
    </w:p>
    <w:p w14:paraId="553C1389" w14:textId="325D00EF" w:rsidR="008B6D59" w:rsidRPr="00E46B63" w:rsidRDefault="0020132F" w:rsidP="0020132F">
      <w:pPr>
        <w:tabs>
          <w:tab w:val="left" w:pos="3579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7CC65545" w14:textId="6C3C0B7C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FC2247C" w14:textId="3D119CFD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35FEA2F5" w14:textId="213BE6BD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4BE58CA" w14:textId="7C1947E5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560F150" w14:textId="623FF554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31638D1" w14:textId="1FA43343" w:rsidR="008B6D59" w:rsidRPr="00E46B63" w:rsidRDefault="002C3954" w:rsidP="002C3954">
      <w:pPr>
        <w:tabs>
          <w:tab w:val="left" w:pos="2212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468E90F4" w14:textId="258BAC71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65BB11D" w14:textId="71C0C7AB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6A68285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CEA121E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AC5CEA8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195E0FD" w14:textId="69C0EC76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DE54193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F115B06" w14:textId="799B6DCE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7DDDEFA" w14:textId="19391EDC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5C008F0" w14:textId="2847443C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323E382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2DBEA09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9AE461D" w14:textId="7D3DBA8D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DC4C7A3" w14:textId="050ABBD9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12B90DA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F60F6D4" w14:textId="0A1624DC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35E9F1C4" w14:textId="485C42FC" w:rsidR="008B6D59" w:rsidRPr="005A12D3" w:rsidRDefault="008B6D59" w:rsidP="008B6D59">
      <w:pPr>
        <w:rPr>
          <w:rFonts w:ascii="Arial" w:hAnsi="Arial" w:cs="Arial"/>
          <w:sz w:val="4"/>
          <w:szCs w:val="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6AECC25E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7E98C02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5ACE5F1" w14:textId="339D14F2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4FE37C1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7AD9B7D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A32E2FA" w14:textId="49EE37C2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D3A5F1F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35FFAFB" w14:textId="6D953D02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42C5D66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50819AC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2CDD300" w14:textId="4541EC51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D244F9D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50EFEBF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B4FC586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E595AE2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500423B" w14:textId="2CEF4DAF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5F998C4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3666E0C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B9889D7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5ECE1E3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BA280B4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4305EEB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EB63C01" w14:textId="27B3ED53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028DC04" w14:textId="688B8E62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A8D3D47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7748CA1" w14:textId="66B492DA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D43F365" w14:textId="667A9A42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32DD7403" w14:textId="1DCC2801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4B8568D" w14:textId="5C8CFECF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5EDD59A7" w14:textId="5FD7AB71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CC55460" w14:textId="4913E4EA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942D89D" w14:textId="0BB792C3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47CF50C" w14:textId="2619D696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8D1AA6D" w14:textId="667405ED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E83BBA3" w14:textId="6E63DD16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EC24437" w14:textId="2FE2E944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DBFD052" w14:textId="51FCA0D5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12A78134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3F147032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E2112DF" w14:textId="464B5095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5DDAD49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44D8CCE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E1F9905" w14:textId="66137FD9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4D3E3B05" w14:textId="1FFB6A7C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76AFF5D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0ED376BE" w14:textId="7777777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17F1656" w14:textId="48959D49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6388CDBD" w14:textId="4E5284BD" w:rsidR="008B6D59" w:rsidRPr="00E46B63" w:rsidRDefault="008B6D59" w:rsidP="008B6D59">
      <w:pPr>
        <w:tabs>
          <w:tab w:val="left" w:pos="6201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1249A61A" w14:textId="10672724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2E75F023" w14:textId="17AEB9C7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7D8A4D7F" w14:textId="79709E85" w:rsidR="008B6D59" w:rsidRPr="00E46B63" w:rsidRDefault="008B6D59" w:rsidP="008B6D59">
      <w:pPr>
        <w:rPr>
          <w:rFonts w:ascii="Arial" w:hAnsi="Arial" w:cs="Arial"/>
          <w:sz w:val="4"/>
          <w:szCs w:val="4"/>
        </w:rPr>
      </w:pPr>
    </w:p>
    <w:p w14:paraId="3DCBF8B9" w14:textId="0654AE77" w:rsidR="00E357FD" w:rsidRPr="00E46B63" w:rsidRDefault="008B6D59" w:rsidP="008B6D59">
      <w:pPr>
        <w:tabs>
          <w:tab w:val="left" w:pos="6179"/>
        </w:tabs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  <w:sz w:val="4"/>
          <w:szCs w:val="4"/>
        </w:rPr>
        <w:tab/>
      </w:r>
    </w:p>
    <w:p w14:paraId="5511A726" w14:textId="5ED1F666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14643C2" w14:textId="552C71D1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FA232FC" w14:textId="1220DF2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C8AA84B" w14:textId="13510DA9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E67084E" w14:textId="6AE87AF0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1B687FB" w14:textId="48452CF6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28B7463" w14:textId="1A5087FF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AFCC963" w14:textId="74BC769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EC6C97C" w14:textId="4DA54FD6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2F3A250" w14:textId="4DB653DA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7A6957A" w14:textId="2436937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CC14EEC" w14:textId="14707F30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EFD9942" w14:textId="3FB64FD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1ED7DE6" w14:textId="22A10D66" w:rsidR="00E357FD" w:rsidRPr="00E46B63" w:rsidRDefault="0025391E" w:rsidP="00E357F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E808" wp14:editId="02E99116">
                <wp:simplePos x="0" y="0"/>
                <wp:positionH relativeFrom="column">
                  <wp:posOffset>-33020</wp:posOffset>
                </wp:positionH>
                <wp:positionV relativeFrom="paragraph">
                  <wp:posOffset>24130</wp:posOffset>
                </wp:positionV>
                <wp:extent cx="3295015" cy="5638800"/>
                <wp:effectExtent l="0" t="0" r="63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56388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525A2" w14:textId="0BA30B55" w:rsidR="005F4F69" w:rsidRPr="00E46B63" w:rsidRDefault="005F4F69" w:rsidP="005F4F6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6557021"/>
                            <w:r w:rsidRPr="00E46B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Garten</w:t>
                            </w:r>
                            <w:r w:rsidR="004E7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tipps</w:t>
                            </w:r>
                            <w:r w:rsidRPr="00E46B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7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zum Hören</w:t>
                            </w:r>
                          </w:p>
                          <w:p w14:paraId="65C19FDA" w14:textId="77777777" w:rsidR="005F4F69" w:rsidRDefault="005F4F69" w:rsidP="005F4F69">
                            <w:pPr>
                              <w:pStyle w:val="Default"/>
                              <w:spacing w:line="22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5B3730" w14:textId="7B9DF173" w:rsidR="005F4F69" w:rsidRPr="008B2BBF" w:rsidRDefault="005F4F69" w:rsidP="005F4F6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Das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Sächsische Landesamt für Umwelt, Land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wirtschaft und Geologie (LfULG) 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kennt sich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mit Gartenbau bestens aus und betreib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schon seit vielen Jahren Versuchsfelder, Obstanlagen und Gewächshäuser in Dresden-Pillnitz. 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>m Garten</w:t>
                            </w:r>
                            <w:r w:rsidR="004E7D2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podcast 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werden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praxisnahe Tipps rund um </w:t>
                            </w:r>
                            <w:r w:rsidR="002F5793"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>das nachhaltige Gärtnern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 xml:space="preserve"> weitergegeben</w:t>
                            </w:r>
                            <w:r w:rsidR="002F579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7390F">
                              <w:rPr>
                                <w:sz w:val="22"/>
                                <w:szCs w:val="22"/>
                              </w:rPr>
                              <w:t>Der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Podcast erscheint einmal im Monat, jeweils mit einer aktuellen Folge</w:t>
                            </w:r>
                            <w:r w:rsidR="004E7D2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46B63">
                              <w:rPr>
                                <w:sz w:val="22"/>
                                <w:szCs w:val="22"/>
                              </w:rPr>
                              <w:t xml:space="preserve"> passend zur Jahreszeit. </w:t>
                            </w:r>
                            <w:hyperlink r:id="rId13" w:history="1">
                              <w:r w:rsidR="008B2BBF" w:rsidRPr="007911E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https://www.gartenakademie.sachsen.de/Garten       podcast.html</w:t>
                              </w:r>
                            </w:hyperlink>
                            <w:r w:rsidR="004E7D2F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7D2F" w:rsidRPr="004E7D2F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oder abonnieren über</w:t>
                            </w:r>
                            <w:r w:rsidR="008B2BBF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4E7D2F" w:rsidRPr="004E7D2F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Podcast-App!</w:t>
                            </w:r>
                          </w:p>
                          <w:p w14:paraId="3C4B8134" w14:textId="77777777" w:rsidR="004E7D2F" w:rsidRPr="004E7D2F" w:rsidRDefault="004E7D2F" w:rsidP="005F4F69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D60EFB8" w14:textId="77777777" w:rsidR="005F4F69" w:rsidRPr="00E46B63" w:rsidRDefault="005F4F69" w:rsidP="005F4F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B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 ins Museum</w:t>
                            </w:r>
                          </w:p>
                          <w:p w14:paraId="0AD96A65" w14:textId="77777777" w:rsidR="005F4F69" w:rsidRDefault="005F4F69" w:rsidP="005F4F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D3649B" w14:textId="37EA532A" w:rsidR="005F4F69" w:rsidRPr="00E46B63" w:rsidRDefault="005F4F69" w:rsidP="004F18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 Dienstag, den 18. Mai 2021, ist das Deutsche Kleingartenmuseum wieder für Besucher ge</w:t>
                            </w:r>
                            <w:r w:rsidR="002F57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öffnet. Es befindet sich in der Aachener Straße 7 in 04109 Leipzig</w:t>
                            </w:r>
                            <w:r w:rsidR="008003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</w:t>
                            </w: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 Web unter folgendem Link: </w:t>
                            </w:r>
                            <w:hyperlink r:id="rId14" w:history="1">
                              <w:r w:rsidRPr="00E46B6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www.kleingartenmuseum.de</w:t>
                              </w:r>
                            </w:hyperlink>
                            <w:r w:rsidR="008003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tehen</w:t>
                            </w:r>
                            <w:r w:rsidR="008003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alle Informa</w:t>
                            </w:r>
                            <w:r w:rsidR="008003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E46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tionen zu Öffnungszeiten, Terminbuchungen und Hygienevorschriften</w:t>
                            </w:r>
                            <w:r w:rsidR="004F1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C765D3" w14:textId="77777777" w:rsidR="005F4F69" w:rsidRPr="00E46B63" w:rsidRDefault="005F4F69" w:rsidP="005F4F69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0C8D8D" w14:textId="70AE0487" w:rsidR="005F4F69" w:rsidRPr="00E46B63" w:rsidRDefault="004F1891" w:rsidP="005F4F69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Garten im Juli</w:t>
                            </w:r>
                          </w:p>
                          <w:p w14:paraId="3A9F4DC3" w14:textId="77777777" w:rsidR="005F4F69" w:rsidRDefault="005F4F69" w:rsidP="005F4F69">
                            <w:pPr>
                              <w:pStyle w:val="Default"/>
                              <w:spacing w:line="22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653575" w14:textId="0036C8C0" w:rsidR="005F4F69" w:rsidRDefault="002C7A83" w:rsidP="005F4F69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 Sommer genießen mit</w:t>
                            </w:r>
                            <w:r w:rsidR="002F5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Beerenente und den Früchten wie Tomaten, Gurken, Zucchini die im Juli reifen.</w:t>
                            </w:r>
                            <w:r w:rsidR="008B2B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891">
                              <w:rPr>
                                <w:sz w:val="22"/>
                                <w:szCs w:val="22"/>
                              </w:rPr>
                              <w:t xml:space="preserve">Erdbeeren </w:t>
                            </w:r>
                            <w:r w:rsidR="008B2BBF">
                              <w:rPr>
                                <w:sz w:val="22"/>
                                <w:szCs w:val="22"/>
                              </w:rPr>
                              <w:t xml:space="preserve">pflanzen für eine reiche Ernte im nächsten Jahr.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Wer auch im Herbst Naschen möchte, nimmt sich nun die Zeit Kohl, Spinat und Rote Rüben auszusähen. Kräuter</w:t>
                            </w:r>
                            <w:r w:rsidR="004F1891">
                              <w:rPr>
                                <w:sz w:val="22"/>
                                <w:szCs w:val="22"/>
                              </w:rPr>
                              <w:t xml:space="preserve">, Buschbohnen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und Möhren können nun ebenfalls nachgesät werden. </w:t>
                            </w:r>
                          </w:p>
                          <w:bookmarkEnd w:id="0"/>
                          <w:p w14:paraId="6EA52F0D" w14:textId="77777777" w:rsidR="005F4F69" w:rsidRDefault="005F4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E808" id="Textfeld 5" o:spid="_x0000_s1029" type="#_x0000_t202" style="position:absolute;margin-left:-2.6pt;margin-top:1.9pt;width:259.45pt;height:4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" fillcolor="#92d050" stroked="f" strokeweight=".5pt">
                <v:fill opacity="19789f"/>
                <v:textbox>
                  <w:txbxContent>
                    <w:p w14:paraId="464525A2" w14:textId="0BA30B55" w:rsidR="005F4F69" w:rsidRPr="00E46B63" w:rsidRDefault="005F4F69" w:rsidP="005F4F6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76557021"/>
                      <w:r w:rsidRPr="00E46B63">
                        <w:rPr>
                          <w:b/>
                          <w:bCs/>
                          <w:sz w:val="28"/>
                          <w:szCs w:val="28"/>
                        </w:rPr>
                        <w:t>Garten</w:t>
                      </w:r>
                      <w:r w:rsidR="004E7D2F">
                        <w:rPr>
                          <w:b/>
                          <w:bCs/>
                          <w:sz w:val="28"/>
                          <w:szCs w:val="28"/>
                        </w:rPr>
                        <w:t>tipps</w:t>
                      </w:r>
                      <w:r w:rsidRPr="00E46B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E7D2F">
                        <w:rPr>
                          <w:b/>
                          <w:bCs/>
                          <w:sz w:val="28"/>
                          <w:szCs w:val="28"/>
                        </w:rPr>
                        <w:t>zum Hören</w:t>
                      </w:r>
                    </w:p>
                    <w:p w14:paraId="65C19FDA" w14:textId="77777777" w:rsidR="005F4F69" w:rsidRDefault="005F4F69" w:rsidP="005F4F69">
                      <w:pPr>
                        <w:pStyle w:val="Default"/>
                        <w:spacing w:line="22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5B3730" w14:textId="7B9DF173" w:rsidR="005F4F69" w:rsidRPr="008B2BBF" w:rsidRDefault="005F4F69" w:rsidP="005F4F6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Das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Sächsische Landesamt für Umwelt, Land</w:t>
                      </w:r>
                      <w:r w:rsidR="00B7390F">
                        <w:rPr>
                          <w:sz w:val="22"/>
                          <w:szCs w:val="22"/>
                        </w:rPr>
                        <w:t>-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wirtschaft und Geologie (LfULG) </w:t>
                      </w:r>
                      <w:r w:rsidR="00B7390F">
                        <w:rPr>
                          <w:sz w:val="22"/>
                          <w:szCs w:val="22"/>
                        </w:rPr>
                        <w:t>kennt sich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mit Gartenbau bestens aus und betreib</w:t>
                      </w:r>
                      <w:r w:rsidR="00B7390F">
                        <w:rPr>
                          <w:sz w:val="22"/>
                          <w:szCs w:val="22"/>
                        </w:rPr>
                        <w:t>t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schon seit vielen Jahren Versuchsfelder, Obstanlagen und Gewächshäuser in Dresden-Pillnitz. </w:t>
                      </w:r>
                      <w:r w:rsidR="00B7390F">
                        <w:rPr>
                          <w:sz w:val="22"/>
                          <w:szCs w:val="22"/>
                        </w:rPr>
                        <w:t>I</w:t>
                      </w:r>
                      <w:r w:rsidRPr="00E46B63">
                        <w:rPr>
                          <w:sz w:val="22"/>
                          <w:szCs w:val="22"/>
                        </w:rPr>
                        <w:t>m Garten</w:t>
                      </w:r>
                      <w:r w:rsidR="004E7D2F">
                        <w:rPr>
                          <w:sz w:val="22"/>
                          <w:szCs w:val="22"/>
                        </w:rPr>
                        <w:t>-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podcast </w:t>
                      </w:r>
                      <w:r w:rsidR="00B7390F">
                        <w:rPr>
                          <w:sz w:val="22"/>
                          <w:szCs w:val="22"/>
                        </w:rPr>
                        <w:t>werden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praxisnahe Tipps rund um </w:t>
                      </w:r>
                      <w:r w:rsidR="002F5793"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Pr="00E46B63">
                        <w:rPr>
                          <w:sz w:val="22"/>
                          <w:szCs w:val="22"/>
                        </w:rPr>
                        <w:t>das nachhaltige Gärtnern</w:t>
                      </w:r>
                      <w:r w:rsidR="00B7390F">
                        <w:rPr>
                          <w:sz w:val="22"/>
                          <w:szCs w:val="22"/>
                        </w:rPr>
                        <w:t xml:space="preserve"> weitergegeben</w:t>
                      </w:r>
                      <w:r w:rsidR="002F579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7390F">
                        <w:rPr>
                          <w:sz w:val="22"/>
                          <w:szCs w:val="22"/>
                        </w:rPr>
                        <w:t>Der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Podcast erscheint einmal im Monat, jeweils mit einer aktuellen Folge</w:t>
                      </w:r>
                      <w:r w:rsidR="004E7D2F">
                        <w:rPr>
                          <w:sz w:val="22"/>
                          <w:szCs w:val="22"/>
                        </w:rPr>
                        <w:t>,</w:t>
                      </w:r>
                      <w:r w:rsidRPr="00E46B63">
                        <w:rPr>
                          <w:sz w:val="22"/>
                          <w:szCs w:val="22"/>
                        </w:rPr>
                        <w:t xml:space="preserve"> passend zur Jahreszeit. </w:t>
                      </w:r>
                      <w:hyperlink r:id="rId15" w:history="1">
                        <w:r w:rsidR="008B2BBF" w:rsidRPr="007911EA">
                          <w:rPr>
                            <w:rStyle w:val="Hyperlink"/>
                            <w:sz w:val="22"/>
                            <w:szCs w:val="22"/>
                          </w:rPr>
                          <w:t>https://www.gartenakademie.sachsen.de/Garten       podcast.html</w:t>
                        </w:r>
                      </w:hyperlink>
                      <w:r w:rsidR="004E7D2F">
                        <w:rPr>
                          <w:rStyle w:val="Hyperlink"/>
                          <w:sz w:val="22"/>
                          <w:szCs w:val="22"/>
                        </w:rPr>
                        <w:t xml:space="preserve"> </w:t>
                      </w:r>
                      <w:r w:rsidR="004E7D2F" w:rsidRPr="004E7D2F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oder abonnieren über</w:t>
                      </w:r>
                      <w:r w:rsidR="008B2BBF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4E7D2F" w:rsidRPr="004E7D2F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Podcast-App!</w:t>
                      </w:r>
                    </w:p>
                    <w:p w14:paraId="3C4B8134" w14:textId="77777777" w:rsidR="004E7D2F" w:rsidRPr="004E7D2F" w:rsidRDefault="004E7D2F" w:rsidP="005F4F69">
                      <w:pPr>
                        <w:pStyle w:val="Default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7D60EFB8" w14:textId="77777777" w:rsidR="005F4F69" w:rsidRPr="00E46B63" w:rsidRDefault="005F4F69" w:rsidP="005F4F6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B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 ins Museum</w:t>
                      </w:r>
                    </w:p>
                    <w:p w14:paraId="0AD96A65" w14:textId="77777777" w:rsidR="005F4F69" w:rsidRDefault="005F4F69" w:rsidP="005F4F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D3649B" w14:textId="37EA532A" w:rsidR="005F4F69" w:rsidRPr="00E46B63" w:rsidRDefault="005F4F69" w:rsidP="004F18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Ab Dienstag, den 18. Mai 2021, ist das Deutsche Kleingartenmuseum wieder für Besucher ge</w:t>
                      </w:r>
                      <w:r w:rsidR="002F5793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öffnet. Es befindet sich in der Aachener Straße 7 in 04109 Leipzig</w:t>
                      </w:r>
                      <w:r w:rsidR="008003C7">
                        <w:rPr>
                          <w:rFonts w:ascii="Arial" w:hAnsi="Arial" w:cs="Arial"/>
                          <w:sz w:val="22"/>
                          <w:szCs w:val="22"/>
                        </w:rPr>
                        <w:t>. I</w:t>
                      </w: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 Web unter folgendem Link: </w:t>
                      </w:r>
                      <w:hyperlink r:id="rId16" w:history="1">
                        <w:r w:rsidRPr="00E46B6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www.kleingartenmuseum.de</w:t>
                        </w:r>
                      </w:hyperlink>
                      <w:r w:rsidR="008003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</w:t>
                      </w: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tehen</w:t>
                      </w:r>
                      <w:r w:rsidR="008003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alle Informa</w:t>
                      </w:r>
                      <w:r w:rsidR="008003C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E46B63">
                        <w:rPr>
                          <w:rFonts w:ascii="Arial" w:hAnsi="Arial" w:cs="Arial"/>
                          <w:sz w:val="22"/>
                          <w:szCs w:val="22"/>
                        </w:rPr>
                        <w:t>tionen zu Öffnungszeiten, Terminbuchungen und Hygienevorschriften</w:t>
                      </w:r>
                      <w:r w:rsidR="004F18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5C765D3" w14:textId="77777777" w:rsidR="005F4F69" w:rsidRPr="00E46B63" w:rsidRDefault="005F4F69" w:rsidP="005F4F69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60C8D8D" w14:textId="70AE0487" w:rsidR="005F4F69" w:rsidRPr="00E46B63" w:rsidRDefault="004F1891" w:rsidP="005F4F69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Garten im Juli</w:t>
                      </w:r>
                    </w:p>
                    <w:p w14:paraId="3A9F4DC3" w14:textId="77777777" w:rsidR="005F4F69" w:rsidRDefault="005F4F69" w:rsidP="005F4F69">
                      <w:pPr>
                        <w:pStyle w:val="Default"/>
                        <w:spacing w:line="22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653575" w14:textId="0036C8C0" w:rsidR="005F4F69" w:rsidRDefault="002C7A83" w:rsidP="005F4F69">
                      <w:pPr>
                        <w:pStyle w:val="Default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 Sommer genießen mit</w:t>
                      </w:r>
                      <w:r w:rsidR="002F579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Beerenente und den Früchten wie Tomaten, Gurken, Zucchini die im Juli reifen.</w:t>
                      </w:r>
                      <w:r w:rsidR="008B2BB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1891">
                        <w:rPr>
                          <w:sz w:val="22"/>
                          <w:szCs w:val="22"/>
                        </w:rPr>
                        <w:t xml:space="preserve">Erdbeeren </w:t>
                      </w:r>
                      <w:r w:rsidR="008B2BBF">
                        <w:rPr>
                          <w:sz w:val="22"/>
                          <w:szCs w:val="22"/>
                        </w:rPr>
                        <w:t xml:space="preserve">pflanzen für eine reiche Ernte im nächsten Jahr. </w:t>
                      </w:r>
                      <w:r>
                        <w:rPr>
                          <w:sz w:val="22"/>
                          <w:szCs w:val="22"/>
                        </w:rPr>
                        <w:t>Wer auch im Herbst Naschen möchte, nimmt sich nun die Zeit Kohl, Spinat und Rote Rüben auszusähen. Kräuter</w:t>
                      </w:r>
                      <w:r w:rsidR="004F1891">
                        <w:rPr>
                          <w:sz w:val="22"/>
                          <w:szCs w:val="22"/>
                        </w:rPr>
                        <w:t xml:space="preserve">, Buschbohnen </w:t>
                      </w:r>
                      <w:r>
                        <w:rPr>
                          <w:sz w:val="22"/>
                          <w:szCs w:val="22"/>
                        </w:rPr>
                        <w:t xml:space="preserve">und Möhren können nun ebenfalls nachgesät werden. </w:t>
                      </w:r>
                    </w:p>
                    <w:bookmarkEnd w:id="1"/>
                    <w:p w14:paraId="6EA52F0D" w14:textId="77777777" w:rsidR="005F4F69" w:rsidRDefault="005F4F69"/>
                  </w:txbxContent>
                </v:textbox>
              </v:shape>
            </w:pict>
          </mc:Fallback>
        </mc:AlternateContent>
      </w:r>
    </w:p>
    <w:p w14:paraId="6F03C362" w14:textId="6AB0FB2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E6B76D7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BBB1A33" w14:textId="6C35C89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3E91FB8" w14:textId="20461A3B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172C62A" w14:textId="742447B1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B28F773" w14:textId="56C67E38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0DA9C77A" w14:textId="24811476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5565ED9" w14:textId="549B05CF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D818845" w14:textId="4699B5AB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0D5585F4" w14:textId="3F5CEC09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5008EAD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16E3CB2" w14:textId="1934A215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D1B34D5" w14:textId="2BD5AF65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7C6A3C0" w14:textId="5EC370C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A84C475" w14:textId="20A6333A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2718FD3" w14:textId="00AAA370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9A76AE4" w14:textId="3DA15E99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6BC937B" w14:textId="0F7077F4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B72A9AD" w14:textId="34D2926F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8E44370" w14:textId="662CA70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7FC079C" w14:textId="51B3593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ABCE97A" w14:textId="13A1032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C55C62F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1A0E340" w14:textId="539919C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43AD07C" w14:textId="01B3329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F5D14C4" w14:textId="4383E61C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0F2765F" w14:textId="42BBADF8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0B40C2E" w14:textId="115A9DF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6440951" w14:textId="70910E5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B2642A3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5D75BBB" w14:textId="6151307C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1E6D9CB" w14:textId="7029F462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03E17D0" w14:textId="1A25651F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92462F3" w14:textId="30C47E25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3F4DCB1" w14:textId="33BEB7F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3C35907" w14:textId="6968AEEE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2E879A6E" w14:textId="09EAD005" w:rsidR="00027CDD" w:rsidRPr="00E46B63" w:rsidRDefault="00027CDD" w:rsidP="00027CDD">
      <w:pPr>
        <w:pStyle w:val="Default"/>
      </w:pPr>
    </w:p>
    <w:p w14:paraId="2FA84878" w14:textId="50C41039" w:rsidR="00027CDD" w:rsidRPr="00E46B63" w:rsidRDefault="00027CDD" w:rsidP="00027CDD">
      <w:pPr>
        <w:pStyle w:val="Default"/>
      </w:pPr>
    </w:p>
    <w:p w14:paraId="7050CC51" w14:textId="54E182BC" w:rsidR="00027CDD" w:rsidRPr="00E46B63" w:rsidRDefault="00027CDD" w:rsidP="00027CDD">
      <w:pPr>
        <w:rPr>
          <w:rFonts w:ascii="Arial" w:hAnsi="Arial" w:cs="Arial"/>
          <w:sz w:val="4"/>
          <w:szCs w:val="4"/>
        </w:rPr>
      </w:pPr>
      <w:r w:rsidRPr="00E46B63">
        <w:rPr>
          <w:rFonts w:ascii="Arial" w:hAnsi="Arial" w:cs="Arial"/>
        </w:rPr>
        <w:t xml:space="preserve"> </w:t>
      </w:r>
    </w:p>
    <w:p w14:paraId="0E40D63E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867D27A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20276DF" w14:textId="13798EA6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3974012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3C81E481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E280D4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191D2D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1251E2CA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A7615B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F2B8EAE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50D7F7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01DF619B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1B0305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0F3AE920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20E3CAD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73AA0B2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F33C36C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7FDD029D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5CBA2EF4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DA83276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68A4C151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p w14:paraId="4376D650" w14:textId="77777777" w:rsidR="00E357FD" w:rsidRPr="00E46B63" w:rsidRDefault="00E357FD" w:rsidP="00E357FD">
      <w:pPr>
        <w:rPr>
          <w:rFonts w:ascii="Arial" w:hAnsi="Arial" w:cs="Arial"/>
          <w:sz w:val="4"/>
          <w:szCs w:val="4"/>
        </w:rPr>
      </w:pPr>
    </w:p>
    <w:sectPr w:rsidR="00E357FD" w:rsidRPr="00E46B63" w:rsidSect="0025391E">
      <w:headerReference w:type="default" r:id="rId17"/>
      <w:footerReference w:type="default" r:id="rId18"/>
      <w:pgSz w:w="11906" w:h="16838"/>
      <w:pgMar w:top="142" w:right="284" w:bottom="284" w:left="284" w:header="142" w:footer="2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7B2B" w14:textId="77777777" w:rsidR="00F063DA" w:rsidRDefault="00F063DA" w:rsidP="00F063DA">
      <w:r>
        <w:separator/>
      </w:r>
    </w:p>
  </w:endnote>
  <w:endnote w:type="continuationSeparator" w:id="0">
    <w:p w14:paraId="4D2ECBB3" w14:textId="77777777" w:rsidR="00F063DA" w:rsidRDefault="00F063DA" w:rsidP="00F0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7695" w14:textId="77777777" w:rsidR="00BE06EA" w:rsidRDefault="00BE06EA" w:rsidP="00BE06EA">
    <w:pPr>
      <w:pStyle w:val="Fuzeile"/>
      <w:jc w:val="center"/>
    </w:pPr>
    <w:r w:rsidRPr="00534B4F">
      <w:rPr>
        <w:rFonts w:cs="Arial"/>
        <w:b/>
        <w:i/>
        <w:color w:val="008000"/>
        <w:sz w:val="18"/>
        <w:szCs w:val="18"/>
      </w:rPr>
      <w:t>Stadtverband Chemnitz der Kleingärtner e.V.,  Augustusburger Straße 189,  09127 Chemnitz,  Tel.  4449064, Fax 4059838</w:t>
    </w:r>
  </w:p>
  <w:p w14:paraId="1A8A07ED" w14:textId="77777777" w:rsidR="00884081" w:rsidRPr="00884081" w:rsidRDefault="00CC25FE" w:rsidP="00884081">
    <w:pPr>
      <w:ind w:left="284" w:right="284"/>
      <w:jc w:val="center"/>
      <w:rPr>
        <w:rFonts w:asciiTheme="minorHAnsi" w:hAnsiTheme="minorHAnsi" w:cs="Arial"/>
        <w:i/>
        <w:color w:val="008000"/>
        <w:sz w:val="10"/>
        <w:szCs w:val="10"/>
      </w:rPr>
    </w:pPr>
    <w:r w:rsidRPr="00F063DA">
      <w:rPr>
        <w:noProof/>
        <w:sz w:val="64"/>
        <w:szCs w:val="6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62072" wp14:editId="2CFEB5F6">
              <wp:simplePos x="0" y="0"/>
              <wp:positionH relativeFrom="column">
                <wp:posOffset>169112</wp:posOffset>
              </wp:positionH>
              <wp:positionV relativeFrom="paragraph">
                <wp:posOffset>33716</wp:posOffset>
              </wp:positionV>
              <wp:extent cx="7049155" cy="0"/>
              <wp:effectExtent l="0" t="19050" r="1841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9155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C48FB"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2.65pt" to="56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" strokecolor="green" strokeweight="1.06mm">
              <v:stroke joinstyle="miter"/>
            </v:line>
          </w:pict>
        </mc:Fallback>
      </mc:AlternateContent>
    </w:r>
  </w:p>
  <w:p w14:paraId="3C5EC1C0" w14:textId="77777777" w:rsidR="00BE06EA" w:rsidRDefault="00CC25FE" w:rsidP="00884081">
    <w:pPr>
      <w:ind w:left="284" w:right="284"/>
      <w:jc w:val="center"/>
      <w:rPr>
        <w:rFonts w:asciiTheme="minorHAnsi" w:hAnsiTheme="minorHAnsi" w:cs="Arial"/>
        <w:i/>
        <w:color w:val="008000"/>
        <w:sz w:val="18"/>
        <w:szCs w:val="18"/>
      </w:rPr>
    </w:pPr>
    <w:r>
      <w:rPr>
        <w:rFonts w:asciiTheme="minorHAnsi" w:hAnsiTheme="minorHAnsi" w:cs="Arial"/>
        <w:b/>
        <w:i/>
        <w:noProof/>
        <w:color w:val="008000"/>
        <w:lang w:eastAsia="de-DE"/>
      </w:rPr>
      <w:drawing>
        <wp:anchor distT="0" distB="0" distL="114300" distR="114300" simplePos="0" relativeHeight="251660288" behindDoc="1" locked="0" layoutInCell="1" allowOverlap="1" wp14:anchorId="196D9B2D" wp14:editId="4297710D">
          <wp:simplePos x="0" y="0"/>
          <wp:positionH relativeFrom="column">
            <wp:posOffset>6694805</wp:posOffset>
          </wp:positionH>
          <wp:positionV relativeFrom="paragraph">
            <wp:posOffset>17145</wp:posOffset>
          </wp:positionV>
          <wp:extent cx="490855" cy="335915"/>
          <wp:effectExtent l="0" t="0" r="4445" b="6985"/>
          <wp:wrapNone/>
          <wp:docPr id="314" name="Grafik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1">
      <w:rPr>
        <w:rFonts w:asciiTheme="minorHAnsi" w:hAnsiTheme="minorHAnsi" w:cs="Arial"/>
        <w:i/>
        <w:color w:val="008000"/>
        <w:sz w:val="18"/>
        <w:szCs w:val="18"/>
      </w:rPr>
      <w:t>G</w:t>
    </w:r>
    <w:r w:rsidR="00BE06EA" w:rsidRPr="00BE06EA">
      <w:rPr>
        <w:rFonts w:asciiTheme="minorHAnsi" w:hAnsiTheme="minorHAnsi" w:cs="Arial"/>
        <w:i/>
        <w:color w:val="008000"/>
        <w:sz w:val="18"/>
        <w:szCs w:val="18"/>
      </w:rPr>
      <w:t>esundes Obst und Gemüse ernten und die Natur mit der ganzen Familie genießen? Mit uns wird Ihr Traum vom eigenen Garten wahr.</w:t>
    </w:r>
  </w:p>
  <w:p w14:paraId="1A3BB480" w14:textId="77777777" w:rsidR="00BE06EA" w:rsidRPr="00BE06EA" w:rsidRDefault="00BE06EA" w:rsidP="00BE06EA">
    <w:pPr>
      <w:ind w:left="284" w:right="284"/>
      <w:jc w:val="center"/>
      <w:rPr>
        <w:rFonts w:asciiTheme="minorHAnsi" w:hAnsiTheme="minorHAnsi" w:cs="Arial"/>
        <w:i/>
        <w:color w:val="008000"/>
        <w:sz w:val="18"/>
        <w:szCs w:val="18"/>
      </w:rPr>
    </w:pPr>
    <w:r w:rsidRPr="00BE06EA">
      <w:rPr>
        <w:rFonts w:asciiTheme="minorHAnsi" w:hAnsiTheme="minorHAnsi" w:cs="Arial"/>
        <w:b/>
        <w:i/>
        <w:color w:val="008000"/>
      </w:rPr>
      <w:t>www.stadtverband-chemnitz.de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50B7" w14:textId="77777777" w:rsidR="00F063DA" w:rsidRDefault="00F063DA" w:rsidP="00F063DA">
      <w:r>
        <w:separator/>
      </w:r>
    </w:p>
  </w:footnote>
  <w:footnote w:type="continuationSeparator" w:id="0">
    <w:p w14:paraId="4FB62DE5" w14:textId="77777777" w:rsidR="00F063DA" w:rsidRDefault="00F063DA" w:rsidP="00F0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D647" w14:textId="77777777" w:rsidR="00337879" w:rsidRPr="00337879" w:rsidRDefault="00337879" w:rsidP="00E937FD">
    <w:pPr>
      <w:pStyle w:val="Kopfzeile"/>
      <w:tabs>
        <w:tab w:val="left" w:pos="344"/>
        <w:tab w:val="center" w:pos="5669"/>
      </w:tabs>
      <w:jc w:val="center"/>
      <w:rPr>
        <w:rFonts w:cs="Arial"/>
        <w:b/>
        <w:i/>
        <w:color w:val="008000"/>
        <w:sz w:val="10"/>
        <w:szCs w:val="10"/>
      </w:rPr>
    </w:pPr>
  </w:p>
  <w:p w14:paraId="05C269F1" w14:textId="77777777" w:rsidR="00F063DA" w:rsidRPr="00A734E6" w:rsidRDefault="00BB6C7E" w:rsidP="00E937FD">
    <w:pPr>
      <w:pStyle w:val="Kopfzeile"/>
      <w:tabs>
        <w:tab w:val="left" w:pos="344"/>
        <w:tab w:val="center" w:pos="5669"/>
      </w:tabs>
      <w:jc w:val="center"/>
      <w:rPr>
        <w:rFonts w:eastAsia="Yu Gothic UI Semilight" w:cstheme="minorHAnsi"/>
        <w:b/>
        <w:bCs/>
        <w:color w:val="008000"/>
        <w:sz w:val="64"/>
        <w:szCs w:val="64"/>
      </w:rPr>
    </w:pPr>
    <w:r w:rsidRPr="00A734E6">
      <w:rPr>
        <w:rFonts w:eastAsia="Yu Gothic UI Semilight" w:cstheme="minorHAnsi"/>
        <w:b/>
        <w:bCs/>
        <w:noProof/>
        <w:color w:val="E7E2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F10CBA" wp14:editId="01337BB1">
              <wp:simplePos x="0" y="0"/>
              <wp:positionH relativeFrom="column">
                <wp:posOffset>168910</wp:posOffset>
              </wp:positionH>
              <wp:positionV relativeFrom="paragraph">
                <wp:posOffset>18415</wp:posOffset>
              </wp:positionV>
              <wp:extent cx="7046595" cy="0"/>
              <wp:effectExtent l="0" t="19050" r="20955" b="381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659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19C37" id="Gerade Verbindung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.45pt" to="5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" strokecolor="green" strokeweight="4pt">
              <v:stroke joinstyle="miter"/>
            </v:line>
          </w:pict>
        </mc:Fallback>
      </mc:AlternateContent>
    </w:r>
    <w:r w:rsidR="00D77C2C" w:rsidRPr="00A734E6">
      <w:rPr>
        <w:rFonts w:eastAsia="Yu Gothic UI Semilight" w:cstheme="minorHAnsi"/>
        <w:b/>
        <w:bCs/>
        <w:noProof/>
        <w:color w:val="008000"/>
        <w:sz w:val="64"/>
        <w:szCs w:val="64"/>
        <w:lang w:eastAsia="de-DE"/>
      </w:rPr>
      <w:drawing>
        <wp:anchor distT="0" distB="0" distL="114300" distR="114300" simplePos="0" relativeHeight="251658240" behindDoc="0" locked="0" layoutInCell="1" allowOverlap="1" wp14:anchorId="6DECA0CA" wp14:editId="2F1CE6AE">
          <wp:simplePos x="0" y="0"/>
          <wp:positionH relativeFrom="column">
            <wp:posOffset>6472944</wp:posOffset>
          </wp:positionH>
          <wp:positionV relativeFrom="paragraph">
            <wp:posOffset>146259</wp:posOffset>
          </wp:positionV>
          <wp:extent cx="573205" cy="573205"/>
          <wp:effectExtent l="0" t="0" r="0" b="0"/>
          <wp:wrapNone/>
          <wp:docPr id="15" name="Grafik 15" descr="C:\H.Dittrich\Eigene Dateien\INTERNET Neue Homepage 2016\www.stadtverband-chemnitz.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.Dittrich\Eigene Dateien\INTERNET Neue Homepage 2016\www.stadtverband-chemnitz.d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71" cy="57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5FE" w:rsidRPr="00A734E6">
      <w:rPr>
        <w:rFonts w:eastAsia="Yu Gothic UI Semilight" w:cstheme="minorHAnsi"/>
        <w:b/>
        <w:bCs/>
        <w:noProof/>
        <w:sz w:val="64"/>
        <w:szCs w:val="64"/>
        <w:lang w:eastAsia="de-DE"/>
      </w:rPr>
      <w:drawing>
        <wp:anchor distT="0" distB="0" distL="114300" distR="114300" simplePos="0" relativeHeight="251656192" behindDoc="1" locked="0" layoutInCell="1" allowOverlap="1" wp14:anchorId="468D229E" wp14:editId="02CA6F97">
          <wp:simplePos x="0" y="0"/>
          <wp:positionH relativeFrom="column">
            <wp:posOffset>255270</wp:posOffset>
          </wp:positionH>
          <wp:positionV relativeFrom="paragraph">
            <wp:posOffset>145254</wp:posOffset>
          </wp:positionV>
          <wp:extent cx="664845" cy="607060"/>
          <wp:effectExtent l="0" t="0" r="1905" b="2540"/>
          <wp:wrapNone/>
          <wp:docPr id="312" name="Grafik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lein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3BF" w:rsidRPr="00A734E6">
      <w:rPr>
        <w:rFonts w:eastAsia="Yu Gothic UI Semilight" w:cstheme="minorHAnsi"/>
        <w:b/>
        <w:bCs/>
        <w:noProof/>
        <w:color w:val="008000"/>
        <w:sz w:val="64"/>
        <w:szCs w:val="64"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6E762FF" wp14:editId="2B27B2AF">
              <wp:simplePos x="0" y="0"/>
              <wp:positionH relativeFrom="column">
                <wp:posOffset>1334561</wp:posOffset>
              </wp:positionH>
              <wp:positionV relativeFrom="paragraph">
                <wp:posOffset>73603</wp:posOffset>
              </wp:positionV>
              <wp:extent cx="4592178" cy="436728"/>
              <wp:effectExtent l="0" t="38100" r="0" b="190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2178" cy="436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4A6BF" id="Rechteck 3" o:spid="_x0000_s1026" style="position:absolute;margin-left:105.1pt;margin-top:5.8pt;width:361.6pt;height:34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" filled="f" stroked="f" strokeweight="2pt">
              <v:shadow on="t" color="black" opacity="26214f" origin=".5,.5" offset="-.74836mm,-.74836mm"/>
            </v:rect>
          </w:pict>
        </mc:Fallback>
      </mc:AlternateContent>
    </w:r>
    <w:r w:rsidR="00F063DA" w:rsidRPr="00A734E6">
      <w:rPr>
        <w:rFonts w:eastAsia="Yu Gothic UI Semilight" w:cstheme="minorHAnsi"/>
        <w:b/>
        <w:bCs/>
        <w:color w:val="008000"/>
        <w:sz w:val="64"/>
        <w:szCs w:val="64"/>
      </w:rPr>
      <w:t>M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I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T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T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E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I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L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U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N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G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S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B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L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A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T</w:t>
    </w:r>
    <w:r w:rsidR="00BE3933" w:rsidRPr="00A734E6">
      <w:rPr>
        <w:rFonts w:eastAsia="Yu Gothic UI Semilight" w:cstheme="minorHAnsi"/>
        <w:b/>
        <w:bCs/>
        <w:color w:val="008000"/>
        <w:sz w:val="64"/>
        <w:szCs w:val="64"/>
      </w:rPr>
      <w:t xml:space="preserve"> </w:t>
    </w:r>
    <w:r w:rsidR="002A088D" w:rsidRPr="00A734E6">
      <w:rPr>
        <w:rFonts w:eastAsia="Yu Gothic UI Semilight" w:cstheme="minorHAnsi"/>
        <w:b/>
        <w:bCs/>
        <w:color w:val="008000"/>
        <w:sz w:val="64"/>
        <w:szCs w:val="64"/>
      </w:rPr>
      <w:t>T</w:t>
    </w:r>
  </w:p>
  <w:p w14:paraId="0E66F7AE" w14:textId="77777777" w:rsidR="00F063DA" w:rsidRDefault="00F063DA" w:rsidP="00F063DA">
    <w:pPr>
      <w:pStyle w:val="Kopfzeile"/>
      <w:jc w:val="center"/>
      <w:rPr>
        <w:rFonts w:cs="Arial"/>
        <w:b/>
        <w:i/>
        <w:color w:val="008000"/>
        <w:sz w:val="20"/>
        <w:szCs w:val="20"/>
      </w:rPr>
    </w:pPr>
    <w:r w:rsidRPr="00D20AF1">
      <w:rPr>
        <w:rFonts w:cs="Arial"/>
        <w:b/>
        <w:i/>
        <w:color w:val="008000"/>
        <w:sz w:val="20"/>
        <w:szCs w:val="20"/>
      </w:rPr>
      <w:t>Aktuelles</w:t>
    </w:r>
    <w:r w:rsidR="002A088D">
      <w:rPr>
        <w:rFonts w:cs="Arial"/>
        <w:b/>
        <w:i/>
        <w:color w:val="008000"/>
        <w:sz w:val="20"/>
        <w:szCs w:val="20"/>
      </w:rPr>
      <w:t xml:space="preserve"> </w:t>
    </w:r>
    <w:r w:rsidRPr="00D20AF1">
      <w:rPr>
        <w:rFonts w:cs="Arial"/>
        <w:b/>
        <w:i/>
        <w:color w:val="008000"/>
        <w:sz w:val="20"/>
        <w:szCs w:val="20"/>
      </w:rPr>
      <w:t>–</w:t>
    </w:r>
    <w:r w:rsidR="002A088D">
      <w:rPr>
        <w:rFonts w:cs="Arial"/>
        <w:b/>
        <w:i/>
        <w:color w:val="008000"/>
        <w:sz w:val="20"/>
        <w:szCs w:val="20"/>
      </w:rPr>
      <w:t xml:space="preserve"> Fachberatung </w:t>
    </w:r>
    <w:r w:rsidRPr="00D20AF1">
      <w:rPr>
        <w:rFonts w:cs="Arial"/>
        <w:b/>
        <w:i/>
        <w:color w:val="008000"/>
        <w:sz w:val="20"/>
        <w:szCs w:val="20"/>
      </w:rPr>
      <w:t xml:space="preserve"> –</w:t>
    </w:r>
    <w:r w:rsidR="002A088D">
      <w:rPr>
        <w:rFonts w:cs="Arial"/>
        <w:b/>
        <w:i/>
        <w:color w:val="008000"/>
        <w:sz w:val="20"/>
        <w:szCs w:val="20"/>
      </w:rPr>
      <w:t xml:space="preserve"> </w:t>
    </w:r>
    <w:r w:rsidR="004A48BA">
      <w:rPr>
        <w:rFonts w:cs="Arial"/>
        <w:b/>
        <w:i/>
        <w:color w:val="008000"/>
        <w:sz w:val="20"/>
        <w:szCs w:val="20"/>
      </w:rPr>
      <w:t xml:space="preserve">Geschichte </w:t>
    </w:r>
    <w:r w:rsidR="004A48BA" w:rsidRPr="00D20AF1">
      <w:rPr>
        <w:rFonts w:cs="Arial"/>
        <w:b/>
        <w:i/>
        <w:color w:val="008000"/>
        <w:sz w:val="20"/>
        <w:szCs w:val="20"/>
      </w:rPr>
      <w:t>–</w:t>
    </w:r>
    <w:r w:rsidR="004A48BA">
      <w:rPr>
        <w:rFonts w:cs="Arial"/>
        <w:b/>
        <w:i/>
        <w:color w:val="008000"/>
        <w:sz w:val="20"/>
        <w:szCs w:val="20"/>
      </w:rPr>
      <w:t xml:space="preserve"> </w:t>
    </w:r>
    <w:r w:rsidRPr="00D20AF1">
      <w:rPr>
        <w:rFonts w:cs="Arial"/>
        <w:b/>
        <w:i/>
        <w:color w:val="008000"/>
        <w:sz w:val="20"/>
        <w:szCs w:val="20"/>
      </w:rPr>
      <w:t>Gesetze</w:t>
    </w:r>
    <w:r w:rsidR="002A088D">
      <w:rPr>
        <w:rFonts w:cs="Arial"/>
        <w:b/>
        <w:i/>
        <w:color w:val="008000"/>
        <w:sz w:val="20"/>
        <w:szCs w:val="20"/>
      </w:rPr>
      <w:t xml:space="preserve"> </w:t>
    </w:r>
    <w:r w:rsidRPr="00D20AF1">
      <w:rPr>
        <w:rFonts w:cs="Arial"/>
        <w:b/>
        <w:i/>
        <w:color w:val="008000"/>
        <w:sz w:val="20"/>
        <w:szCs w:val="20"/>
      </w:rPr>
      <w:t>– Hinweise – Informationen – Recht – Tipps</w:t>
    </w:r>
  </w:p>
  <w:p w14:paraId="1F38795F" w14:textId="77777777" w:rsidR="00A74DC0" w:rsidRPr="00A74DC0" w:rsidRDefault="00A74DC0" w:rsidP="00F063DA">
    <w:pPr>
      <w:pStyle w:val="Kopfzeile"/>
      <w:jc w:val="center"/>
      <w:rPr>
        <w:rFonts w:cs="Arial"/>
        <w:b/>
        <w:i/>
        <w:color w:val="008000"/>
        <w:sz w:val="10"/>
        <w:szCs w:val="10"/>
      </w:rPr>
    </w:pPr>
  </w:p>
  <w:tbl>
    <w:tblPr>
      <w:tblStyle w:val="Tabellenraster"/>
      <w:tblW w:w="11056" w:type="dxa"/>
      <w:tblInd w:w="392" w:type="dxa"/>
      <w:tblBorders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  <w:insideH w:val="single" w:sz="18" w:space="0" w:color="008000"/>
        <w:insideV w:val="single" w:sz="18" w:space="0" w:color="008000"/>
      </w:tblBorders>
      <w:shd w:val="clear" w:color="auto" w:fill="008000"/>
      <w:tblLook w:val="04A0" w:firstRow="1" w:lastRow="0" w:firstColumn="1" w:lastColumn="0" w:noHBand="0" w:noVBand="1"/>
    </w:tblPr>
    <w:tblGrid>
      <w:gridCol w:w="1340"/>
      <w:gridCol w:w="7590"/>
      <w:gridCol w:w="2126"/>
    </w:tblGrid>
    <w:tr w:rsidR="00ED2327" w:rsidRPr="00ED2327" w14:paraId="07E69D81" w14:textId="77777777" w:rsidTr="00C9178E">
      <w:trPr>
        <w:trHeight w:val="386"/>
      </w:trPr>
      <w:tc>
        <w:tcPr>
          <w:tcW w:w="1340" w:type="dxa"/>
          <w:shd w:val="clear" w:color="auto" w:fill="008000"/>
          <w:vAlign w:val="center"/>
        </w:tcPr>
        <w:p w14:paraId="5494FCF7" w14:textId="0BC40207" w:rsidR="00F063DA" w:rsidRPr="00ED2327" w:rsidRDefault="00531849" w:rsidP="005B351E">
          <w:pPr>
            <w:pStyle w:val="Kopfzeile"/>
            <w:tabs>
              <w:tab w:val="clear" w:pos="9072"/>
              <w:tab w:val="right" w:pos="8822"/>
            </w:tabs>
            <w:rPr>
              <w:color w:val="FFFFFF" w:themeColor="background1"/>
              <w:sz w:val="24"/>
              <w:szCs w:val="24"/>
            </w:rPr>
          </w:pPr>
          <w:r w:rsidRPr="00ED2327">
            <w:rPr>
              <w:rFonts w:ascii="Arial" w:hAnsi="Arial" w:cs="Arial"/>
              <w:b/>
              <w:i/>
              <w:color w:val="FFFFFF" w:themeColor="background1"/>
            </w:rPr>
            <w:t xml:space="preserve">  </w:t>
          </w:r>
          <w:r w:rsidR="00F063DA" w:rsidRPr="00ED2327">
            <w:rPr>
              <w:rFonts w:ascii="Arial" w:hAnsi="Arial" w:cs="Arial"/>
              <w:b/>
              <w:i/>
              <w:color w:val="FFFFFF" w:themeColor="background1"/>
              <w:sz w:val="24"/>
              <w:szCs w:val="24"/>
            </w:rPr>
            <w:t xml:space="preserve">Nr. </w:t>
          </w:r>
          <w:r w:rsidR="00537781">
            <w:rPr>
              <w:rFonts w:ascii="Arial" w:hAnsi="Arial" w:cs="Arial"/>
              <w:b/>
              <w:i/>
              <w:color w:val="FFFFFF" w:themeColor="background1"/>
              <w:sz w:val="24"/>
              <w:szCs w:val="24"/>
            </w:rPr>
            <w:t>8</w:t>
          </w:r>
          <w:r w:rsidR="00FD3D71">
            <w:rPr>
              <w:rFonts w:ascii="Arial" w:hAnsi="Arial" w:cs="Arial"/>
              <w:b/>
              <w:i/>
              <w:color w:val="FFFFFF" w:themeColor="background1"/>
              <w:sz w:val="24"/>
              <w:szCs w:val="24"/>
            </w:rPr>
            <w:t>5</w:t>
          </w:r>
          <w:r w:rsidR="000A6AEC">
            <w:rPr>
              <w:rFonts w:ascii="Arial" w:hAnsi="Arial" w:cs="Arial"/>
              <w:b/>
              <w:i/>
              <w:color w:val="FFFFFF" w:themeColor="background1"/>
              <w:sz w:val="24"/>
              <w:szCs w:val="24"/>
            </w:rPr>
            <w:t xml:space="preserve"> </w:t>
          </w:r>
        </w:p>
      </w:tc>
      <w:tc>
        <w:tcPr>
          <w:tcW w:w="7590" w:type="dxa"/>
          <w:shd w:val="clear" w:color="auto" w:fill="008000"/>
          <w:vAlign w:val="center"/>
        </w:tcPr>
        <w:p w14:paraId="72B96632" w14:textId="77777777" w:rsidR="00F063DA" w:rsidRPr="00ED2327" w:rsidRDefault="00F063DA" w:rsidP="00C9178E">
          <w:pPr>
            <w:pStyle w:val="Kopfzeile"/>
            <w:ind w:right="176"/>
            <w:rPr>
              <w:color w:val="FFFFFF" w:themeColor="background1"/>
              <w:sz w:val="28"/>
              <w:szCs w:val="28"/>
            </w:rPr>
          </w:pPr>
          <w:r w:rsidRPr="00ED2327">
            <w:rPr>
              <w:rFonts w:ascii="Arial" w:hAnsi="Arial" w:cs="Arial"/>
              <w:b/>
              <w:i/>
              <w:color w:val="FFFFFF" w:themeColor="background1"/>
              <w:sz w:val="28"/>
              <w:szCs w:val="28"/>
            </w:rPr>
            <w:t>des Stadtverbandes Chemnitz der Kleingärtner e.V.</w:t>
          </w:r>
        </w:p>
      </w:tc>
      <w:tc>
        <w:tcPr>
          <w:tcW w:w="2126" w:type="dxa"/>
          <w:shd w:val="clear" w:color="auto" w:fill="008000"/>
          <w:vAlign w:val="center"/>
        </w:tcPr>
        <w:p w14:paraId="4D927D88" w14:textId="35C1AEA4" w:rsidR="00F063DA" w:rsidRPr="00ED2327" w:rsidRDefault="00FD3D71" w:rsidP="00B126BC">
          <w:pPr>
            <w:ind w:left="-709" w:right="-852"/>
            <w:jc w:val="center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color w:val="FFFFFF" w:themeColor="background1"/>
            </w:rPr>
            <w:t>J</w:t>
          </w:r>
          <w:r>
            <w:rPr>
              <w:b/>
              <w:i/>
              <w:color w:val="FFFFFF" w:themeColor="background1"/>
            </w:rPr>
            <w:t>uli</w:t>
          </w:r>
          <w:r w:rsidR="00B126BC">
            <w:rPr>
              <w:rFonts w:ascii="Arial" w:hAnsi="Arial" w:cs="Arial"/>
              <w:b/>
              <w:i/>
              <w:color w:val="FFFFFF" w:themeColor="background1"/>
            </w:rPr>
            <w:t xml:space="preserve"> </w:t>
          </w:r>
          <w:r w:rsidR="00DA0186" w:rsidRPr="00B126BC">
            <w:rPr>
              <w:rFonts w:ascii="Arial" w:hAnsi="Arial" w:cs="Arial"/>
              <w:b/>
              <w:i/>
              <w:color w:val="FFFFFF" w:themeColor="background1"/>
            </w:rPr>
            <w:t>202</w:t>
          </w:r>
          <w:r>
            <w:rPr>
              <w:rFonts w:ascii="Arial" w:hAnsi="Arial" w:cs="Arial"/>
              <w:b/>
              <w:i/>
              <w:color w:val="FFFFFF" w:themeColor="background1"/>
            </w:rPr>
            <w:t>1</w:t>
          </w:r>
        </w:p>
      </w:tc>
    </w:tr>
  </w:tbl>
  <w:p w14:paraId="35352233" w14:textId="77777777" w:rsidR="00F063DA" w:rsidRPr="00243A51" w:rsidRDefault="00F063DA" w:rsidP="00243A51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6B58D7"/>
    <w:multiLevelType w:val="hybridMultilevel"/>
    <w:tmpl w:val="E738EACA"/>
    <w:lvl w:ilvl="0" w:tplc="C018F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7D6"/>
    <w:multiLevelType w:val="multilevel"/>
    <w:tmpl w:val="3A2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E292C"/>
    <w:multiLevelType w:val="hybridMultilevel"/>
    <w:tmpl w:val="592449A2"/>
    <w:lvl w:ilvl="0" w:tplc="1E8C54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6213"/>
    <w:multiLevelType w:val="multilevel"/>
    <w:tmpl w:val="992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0DB8"/>
    <w:multiLevelType w:val="hybridMultilevel"/>
    <w:tmpl w:val="D9786FC6"/>
    <w:lvl w:ilvl="0" w:tplc="84AC2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0FBA"/>
    <w:multiLevelType w:val="hybridMultilevel"/>
    <w:tmpl w:val="DC8EE1B6"/>
    <w:lvl w:ilvl="0" w:tplc="4F889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E46A9"/>
    <w:multiLevelType w:val="hybridMultilevel"/>
    <w:tmpl w:val="351E06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856BE"/>
    <w:multiLevelType w:val="hybridMultilevel"/>
    <w:tmpl w:val="D8665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61EDF"/>
    <w:multiLevelType w:val="hybridMultilevel"/>
    <w:tmpl w:val="CC22F164"/>
    <w:lvl w:ilvl="0" w:tplc="7D48C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DA"/>
    <w:rsid w:val="0000214C"/>
    <w:rsid w:val="00011481"/>
    <w:rsid w:val="00011848"/>
    <w:rsid w:val="00015ABC"/>
    <w:rsid w:val="00016A7B"/>
    <w:rsid w:val="00027CDD"/>
    <w:rsid w:val="000305D0"/>
    <w:rsid w:val="000313E9"/>
    <w:rsid w:val="00037140"/>
    <w:rsid w:val="0005316F"/>
    <w:rsid w:val="00064313"/>
    <w:rsid w:val="00072528"/>
    <w:rsid w:val="00073A80"/>
    <w:rsid w:val="00074696"/>
    <w:rsid w:val="00074CF3"/>
    <w:rsid w:val="00093FC1"/>
    <w:rsid w:val="000A1E39"/>
    <w:rsid w:val="000A6AEC"/>
    <w:rsid w:val="000C2449"/>
    <w:rsid w:val="000C2B81"/>
    <w:rsid w:val="000D171B"/>
    <w:rsid w:val="000D28BF"/>
    <w:rsid w:val="000D38F7"/>
    <w:rsid w:val="000E05A2"/>
    <w:rsid w:val="000E2498"/>
    <w:rsid w:val="000F04F4"/>
    <w:rsid w:val="00101189"/>
    <w:rsid w:val="00113864"/>
    <w:rsid w:val="001150BE"/>
    <w:rsid w:val="00115F78"/>
    <w:rsid w:val="00120A18"/>
    <w:rsid w:val="001214BB"/>
    <w:rsid w:val="00121B9F"/>
    <w:rsid w:val="00121E24"/>
    <w:rsid w:val="00124064"/>
    <w:rsid w:val="00132427"/>
    <w:rsid w:val="001332C8"/>
    <w:rsid w:val="00146B14"/>
    <w:rsid w:val="00152066"/>
    <w:rsid w:val="00156033"/>
    <w:rsid w:val="00157441"/>
    <w:rsid w:val="001710F0"/>
    <w:rsid w:val="00186AD4"/>
    <w:rsid w:val="00197B31"/>
    <w:rsid w:val="001A1782"/>
    <w:rsid w:val="001C1D29"/>
    <w:rsid w:val="001C7806"/>
    <w:rsid w:val="001C7A37"/>
    <w:rsid w:val="001D059F"/>
    <w:rsid w:val="001D60CB"/>
    <w:rsid w:val="001E390E"/>
    <w:rsid w:val="001F47A1"/>
    <w:rsid w:val="0020132F"/>
    <w:rsid w:val="002018DD"/>
    <w:rsid w:val="00203396"/>
    <w:rsid w:val="002117EF"/>
    <w:rsid w:val="002118BF"/>
    <w:rsid w:val="0021649E"/>
    <w:rsid w:val="002333F7"/>
    <w:rsid w:val="00240481"/>
    <w:rsid w:val="00242A8C"/>
    <w:rsid w:val="00243A51"/>
    <w:rsid w:val="00245DB5"/>
    <w:rsid w:val="0024742C"/>
    <w:rsid w:val="0025391E"/>
    <w:rsid w:val="00261A6B"/>
    <w:rsid w:val="00263E34"/>
    <w:rsid w:val="00266B37"/>
    <w:rsid w:val="00267436"/>
    <w:rsid w:val="0026775C"/>
    <w:rsid w:val="002749AA"/>
    <w:rsid w:val="00277AD2"/>
    <w:rsid w:val="0028482D"/>
    <w:rsid w:val="0028552F"/>
    <w:rsid w:val="0029235F"/>
    <w:rsid w:val="00292C0E"/>
    <w:rsid w:val="00297CEF"/>
    <w:rsid w:val="002A088D"/>
    <w:rsid w:val="002A3F0E"/>
    <w:rsid w:val="002B11BA"/>
    <w:rsid w:val="002B1CF6"/>
    <w:rsid w:val="002B4A55"/>
    <w:rsid w:val="002C20CD"/>
    <w:rsid w:val="002C3954"/>
    <w:rsid w:val="002C7A83"/>
    <w:rsid w:val="002D2CA5"/>
    <w:rsid w:val="002D2E50"/>
    <w:rsid w:val="002D67A6"/>
    <w:rsid w:val="002E34D8"/>
    <w:rsid w:val="002F1E22"/>
    <w:rsid w:val="002F50E5"/>
    <w:rsid w:val="002F5793"/>
    <w:rsid w:val="002F65EE"/>
    <w:rsid w:val="002F6F8F"/>
    <w:rsid w:val="003067E6"/>
    <w:rsid w:val="00307727"/>
    <w:rsid w:val="00312D1C"/>
    <w:rsid w:val="0032564C"/>
    <w:rsid w:val="00332FA4"/>
    <w:rsid w:val="00337879"/>
    <w:rsid w:val="003418EE"/>
    <w:rsid w:val="00343B86"/>
    <w:rsid w:val="003445A1"/>
    <w:rsid w:val="00344618"/>
    <w:rsid w:val="00346BEA"/>
    <w:rsid w:val="003562CF"/>
    <w:rsid w:val="003610C1"/>
    <w:rsid w:val="00371260"/>
    <w:rsid w:val="0037429C"/>
    <w:rsid w:val="00381B88"/>
    <w:rsid w:val="00384052"/>
    <w:rsid w:val="00391A05"/>
    <w:rsid w:val="00393F28"/>
    <w:rsid w:val="003973C1"/>
    <w:rsid w:val="003A6735"/>
    <w:rsid w:val="003A69EE"/>
    <w:rsid w:val="003D2023"/>
    <w:rsid w:val="003D3519"/>
    <w:rsid w:val="003D55FB"/>
    <w:rsid w:val="003E23D7"/>
    <w:rsid w:val="003E3454"/>
    <w:rsid w:val="003E757A"/>
    <w:rsid w:val="003F4809"/>
    <w:rsid w:val="004000CD"/>
    <w:rsid w:val="00406BE5"/>
    <w:rsid w:val="00427561"/>
    <w:rsid w:val="00427FF1"/>
    <w:rsid w:val="00430A68"/>
    <w:rsid w:val="00430AAC"/>
    <w:rsid w:val="0043245E"/>
    <w:rsid w:val="00436ECD"/>
    <w:rsid w:val="004423D8"/>
    <w:rsid w:val="0044322F"/>
    <w:rsid w:val="00443739"/>
    <w:rsid w:val="0045284E"/>
    <w:rsid w:val="004538FF"/>
    <w:rsid w:val="00460A9D"/>
    <w:rsid w:val="00462872"/>
    <w:rsid w:val="00465203"/>
    <w:rsid w:val="00466A2E"/>
    <w:rsid w:val="00476FE0"/>
    <w:rsid w:val="004873F4"/>
    <w:rsid w:val="004903EE"/>
    <w:rsid w:val="0049488F"/>
    <w:rsid w:val="0049504E"/>
    <w:rsid w:val="004A48BA"/>
    <w:rsid w:val="004B0AE1"/>
    <w:rsid w:val="004B0FBD"/>
    <w:rsid w:val="004B75D4"/>
    <w:rsid w:val="004B7A68"/>
    <w:rsid w:val="004D10D1"/>
    <w:rsid w:val="004D227A"/>
    <w:rsid w:val="004D23CE"/>
    <w:rsid w:val="004D583B"/>
    <w:rsid w:val="004D661C"/>
    <w:rsid w:val="004E5386"/>
    <w:rsid w:val="004E7D2F"/>
    <w:rsid w:val="004F1891"/>
    <w:rsid w:val="005015DD"/>
    <w:rsid w:val="005119A1"/>
    <w:rsid w:val="00513E0E"/>
    <w:rsid w:val="00514E9A"/>
    <w:rsid w:val="00523CD8"/>
    <w:rsid w:val="00525048"/>
    <w:rsid w:val="00531849"/>
    <w:rsid w:val="00537781"/>
    <w:rsid w:val="005457CA"/>
    <w:rsid w:val="005470A1"/>
    <w:rsid w:val="00550A73"/>
    <w:rsid w:val="00550DF8"/>
    <w:rsid w:val="005522B6"/>
    <w:rsid w:val="00554384"/>
    <w:rsid w:val="00567312"/>
    <w:rsid w:val="00574890"/>
    <w:rsid w:val="00582CDA"/>
    <w:rsid w:val="005848A2"/>
    <w:rsid w:val="00585A54"/>
    <w:rsid w:val="0059434F"/>
    <w:rsid w:val="00595B1F"/>
    <w:rsid w:val="005A12D3"/>
    <w:rsid w:val="005A5D92"/>
    <w:rsid w:val="005B351E"/>
    <w:rsid w:val="005B55C5"/>
    <w:rsid w:val="005B751F"/>
    <w:rsid w:val="005C6794"/>
    <w:rsid w:val="005D203A"/>
    <w:rsid w:val="005D23FB"/>
    <w:rsid w:val="005D3B8E"/>
    <w:rsid w:val="005D4995"/>
    <w:rsid w:val="005D58F5"/>
    <w:rsid w:val="005F3667"/>
    <w:rsid w:val="005F373A"/>
    <w:rsid w:val="005F4F69"/>
    <w:rsid w:val="0060424E"/>
    <w:rsid w:val="0060550F"/>
    <w:rsid w:val="00610E5F"/>
    <w:rsid w:val="00611A64"/>
    <w:rsid w:val="006167A5"/>
    <w:rsid w:val="00617452"/>
    <w:rsid w:val="00621B6C"/>
    <w:rsid w:val="0062220A"/>
    <w:rsid w:val="00622831"/>
    <w:rsid w:val="006360CD"/>
    <w:rsid w:val="006451CB"/>
    <w:rsid w:val="006457A3"/>
    <w:rsid w:val="0066651D"/>
    <w:rsid w:val="00667A72"/>
    <w:rsid w:val="00671494"/>
    <w:rsid w:val="0067798C"/>
    <w:rsid w:val="0069627E"/>
    <w:rsid w:val="006A4070"/>
    <w:rsid w:val="006B11DC"/>
    <w:rsid w:val="006B5491"/>
    <w:rsid w:val="006B647A"/>
    <w:rsid w:val="006C1FF6"/>
    <w:rsid w:val="006C52C4"/>
    <w:rsid w:val="006C796E"/>
    <w:rsid w:val="006D2B8F"/>
    <w:rsid w:val="006E7320"/>
    <w:rsid w:val="006F11A8"/>
    <w:rsid w:val="007013F4"/>
    <w:rsid w:val="00706A1F"/>
    <w:rsid w:val="00717D67"/>
    <w:rsid w:val="0073618C"/>
    <w:rsid w:val="00740514"/>
    <w:rsid w:val="007410C4"/>
    <w:rsid w:val="007435A7"/>
    <w:rsid w:val="00746B31"/>
    <w:rsid w:val="00753C5A"/>
    <w:rsid w:val="00755006"/>
    <w:rsid w:val="00762A17"/>
    <w:rsid w:val="00763FB8"/>
    <w:rsid w:val="00766F72"/>
    <w:rsid w:val="00771CE9"/>
    <w:rsid w:val="00776C98"/>
    <w:rsid w:val="00784BC9"/>
    <w:rsid w:val="007866B0"/>
    <w:rsid w:val="00792A3A"/>
    <w:rsid w:val="007A1533"/>
    <w:rsid w:val="007B794C"/>
    <w:rsid w:val="007D7DA8"/>
    <w:rsid w:val="007F7B74"/>
    <w:rsid w:val="008003C7"/>
    <w:rsid w:val="008078B2"/>
    <w:rsid w:val="00816610"/>
    <w:rsid w:val="008171BC"/>
    <w:rsid w:val="00817EF9"/>
    <w:rsid w:val="008204AC"/>
    <w:rsid w:val="008204C2"/>
    <w:rsid w:val="008216EE"/>
    <w:rsid w:val="00831EB5"/>
    <w:rsid w:val="0084083D"/>
    <w:rsid w:val="008441F4"/>
    <w:rsid w:val="008448E6"/>
    <w:rsid w:val="0084653D"/>
    <w:rsid w:val="00847B49"/>
    <w:rsid w:val="00852C7A"/>
    <w:rsid w:val="00860A77"/>
    <w:rsid w:val="00876C96"/>
    <w:rsid w:val="00881E80"/>
    <w:rsid w:val="00884081"/>
    <w:rsid w:val="008956AE"/>
    <w:rsid w:val="0089589F"/>
    <w:rsid w:val="008A3DFC"/>
    <w:rsid w:val="008B2BBF"/>
    <w:rsid w:val="008B6D59"/>
    <w:rsid w:val="008C0C64"/>
    <w:rsid w:val="008C646E"/>
    <w:rsid w:val="008D1DB9"/>
    <w:rsid w:val="008D26CD"/>
    <w:rsid w:val="008D655A"/>
    <w:rsid w:val="008E11B2"/>
    <w:rsid w:val="008F1523"/>
    <w:rsid w:val="008F2EAF"/>
    <w:rsid w:val="008F635B"/>
    <w:rsid w:val="00903F6B"/>
    <w:rsid w:val="00905AA3"/>
    <w:rsid w:val="0091068D"/>
    <w:rsid w:val="00910AC0"/>
    <w:rsid w:val="00911195"/>
    <w:rsid w:val="009224E7"/>
    <w:rsid w:val="009229D1"/>
    <w:rsid w:val="009270EB"/>
    <w:rsid w:val="009273F4"/>
    <w:rsid w:val="00941016"/>
    <w:rsid w:val="00941CCD"/>
    <w:rsid w:val="009430E5"/>
    <w:rsid w:val="00952C6E"/>
    <w:rsid w:val="00953AB4"/>
    <w:rsid w:val="00955849"/>
    <w:rsid w:val="00955A4D"/>
    <w:rsid w:val="00971488"/>
    <w:rsid w:val="009714F7"/>
    <w:rsid w:val="0097638A"/>
    <w:rsid w:val="009837A8"/>
    <w:rsid w:val="00990F35"/>
    <w:rsid w:val="009977D0"/>
    <w:rsid w:val="009A4399"/>
    <w:rsid w:val="009A5417"/>
    <w:rsid w:val="009B2261"/>
    <w:rsid w:val="009B2344"/>
    <w:rsid w:val="009B51B8"/>
    <w:rsid w:val="009B58B5"/>
    <w:rsid w:val="009C5E96"/>
    <w:rsid w:val="009C6F41"/>
    <w:rsid w:val="009D3B79"/>
    <w:rsid w:val="009D7794"/>
    <w:rsid w:val="009E22BF"/>
    <w:rsid w:val="00A01825"/>
    <w:rsid w:val="00A0309F"/>
    <w:rsid w:val="00A11DED"/>
    <w:rsid w:val="00A26BAC"/>
    <w:rsid w:val="00A33F12"/>
    <w:rsid w:val="00A35EBE"/>
    <w:rsid w:val="00A41867"/>
    <w:rsid w:val="00A43D64"/>
    <w:rsid w:val="00A54560"/>
    <w:rsid w:val="00A606AC"/>
    <w:rsid w:val="00A734E6"/>
    <w:rsid w:val="00A73711"/>
    <w:rsid w:val="00A74DC0"/>
    <w:rsid w:val="00A756E3"/>
    <w:rsid w:val="00A85537"/>
    <w:rsid w:val="00A86622"/>
    <w:rsid w:val="00A93EC7"/>
    <w:rsid w:val="00A96912"/>
    <w:rsid w:val="00AA0DFD"/>
    <w:rsid w:val="00AA2937"/>
    <w:rsid w:val="00AA3DD8"/>
    <w:rsid w:val="00AC0235"/>
    <w:rsid w:val="00AC1A37"/>
    <w:rsid w:val="00AD222F"/>
    <w:rsid w:val="00AE2040"/>
    <w:rsid w:val="00AE7555"/>
    <w:rsid w:val="00B020AD"/>
    <w:rsid w:val="00B10253"/>
    <w:rsid w:val="00B12385"/>
    <w:rsid w:val="00B126BC"/>
    <w:rsid w:val="00B15DBB"/>
    <w:rsid w:val="00B31B30"/>
    <w:rsid w:val="00B36767"/>
    <w:rsid w:val="00B425DA"/>
    <w:rsid w:val="00B44077"/>
    <w:rsid w:val="00B50F33"/>
    <w:rsid w:val="00B55545"/>
    <w:rsid w:val="00B63C99"/>
    <w:rsid w:val="00B65685"/>
    <w:rsid w:val="00B736F1"/>
    <w:rsid w:val="00B7390F"/>
    <w:rsid w:val="00B7673D"/>
    <w:rsid w:val="00B77BDD"/>
    <w:rsid w:val="00B85FA4"/>
    <w:rsid w:val="00B90A5A"/>
    <w:rsid w:val="00B9199E"/>
    <w:rsid w:val="00BA200E"/>
    <w:rsid w:val="00BB2C04"/>
    <w:rsid w:val="00BB6C7E"/>
    <w:rsid w:val="00BC0FE2"/>
    <w:rsid w:val="00BC5784"/>
    <w:rsid w:val="00BC5E83"/>
    <w:rsid w:val="00BD3703"/>
    <w:rsid w:val="00BD442D"/>
    <w:rsid w:val="00BD524A"/>
    <w:rsid w:val="00BD537D"/>
    <w:rsid w:val="00BD6031"/>
    <w:rsid w:val="00BE06EA"/>
    <w:rsid w:val="00BE0CE7"/>
    <w:rsid w:val="00BE3933"/>
    <w:rsid w:val="00BE648C"/>
    <w:rsid w:val="00BF1F09"/>
    <w:rsid w:val="00BF2031"/>
    <w:rsid w:val="00BF2FE8"/>
    <w:rsid w:val="00BF5C09"/>
    <w:rsid w:val="00C03424"/>
    <w:rsid w:val="00C047FD"/>
    <w:rsid w:val="00C05BDF"/>
    <w:rsid w:val="00C11AEC"/>
    <w:rsid w:val="00C139E8"/>
    <w:rsid w:val="00C14F8A"/>
    <w:rsid w:val="00C20E99"/>
    <w:rsid w:val="00C2655C"/>
    <w:rsid w:val="00C303B4"/>
    <w:rsid w:val="00C35771"/>
    <w:rsid w:val="00C376AA"/>
    <w:rsid w:val="00C41936"/>
    <w:rsid w:val="00C44CC3"/>
    <w:rsid w:val="00C66278"/>
    <w:rsid w:val="00C6632D"/>
    <w:rsid w:val="00C70B5B"/>
    <w:rsid w:val="00C75C5C"/>
    <w:rsid w:val="00C7702D"/>
    <w:rsid w:val="00C838A5"/>
    <w:rsid w:val="00C9178E"/>
    <w:rsid w:val="00CA083A"/>
    <w:rsid w:val="00CA1CEA"/>
    <w:rsid w:val="00CA7C1D"/>
    <w:rsid w:val="00CB023D"/>
    <w:rsid w:val="00CB0421"/>
    <w:rsid w:val="00CB3035"/>
    <w:rsid w:val="00CC25FE"/>
    <w:rsid w:val="00CC55EA"/>
    <w:rsid w:val="00CD0FCF"/>
    <w:rsid w:val="00CD13BB"/>
    <w:rsid w:val="00CE32E5"/>
    <w:rsid w:val="00CE5F95"/>
    <w:rsid w:val="00CF48D1"/>
    <w:rsid w:val="00CF7612"/>
    <w:rsid w:val="00D0555D"/>
    <w:rsid w:val="00D13A4A"/>
    <w:rsid w:val="00D15F3E"/>
    <w:rsid w:val="00D2342D"/>
    <w:rsid w:val="00D27031"/>
    <w:rsid w:val="00D33816"/>
    <w:rsid w:val="00D338E2"/>
    <w:rsid w:val="00D40962"/>
    <w:rsid w:val="00D52802"/>
    <w:rsid w:val="00D62EEF"/>
    <w:rsid w:val="00D6315E"/>
    <w:rsid w:val="00D6633D"/>
    <w:rsid w:val="00D75B8B"/>
    <w:rsid w:val="00D76E3A"/>
    <w:rsid w:val="00D770AB"/>
    <w:rsid w:val="00D77C2C"/>
    <w:rsid w:val="00D81009"/>
    <w:rsid w:val="00D836A5"/>
    <w:rsid w:val="00D850E1"/>
    <w:rsid w:val="00DA0186"/>
    <w:rsid w:val="00DA30C3"/>
    <w:rsid w:val="00DA30C5"/>
    <w:rsid w:val="00DA578A"/>
    <w:rsid w:val="00DA651E"/>
    <w:rsid w:val="00DA6E1F"/>
    <w:rsid w:val="00DB0DC1"/>
    <w:rsid w:val="00DB40C1"/>
    <w:rsid w:val="00DB428E"/>
    <w:rsid w:val="00DC01E0"/>
    <w:rsid w:val="00DD76AE"/>
    <w:rsid w:val="00DD7B05"/>
    <w:rsid w:val="00DE16DA"/>
    <w:rsid w:val="00DE3B7D"/>
    <w:rsid w:val="00DE56B4"/>
    <w:rsid w:val="00DF3D5D"/>
    <w:rsid w:val="00E03BFF"/>
    <w:rsid w:val="00E0538A"/>
    <w:rsid w:val="00E11992"/>
    <w:rsid w:val="00E15756"/>
    <w:rsid w:val="00E16326"/>
    <w:rsid w:val="00E208A9"/>
    <w:rsid w:val="00E21EAE"/>
    <w:rsid w:val="00E24841"/>
    <w:rsid w:val="00E357FD"/>
    <w:rsid w:val="00E46B63"/>
    <w:rsid w:val="00E470FE"/>
    <w:rsid w:val="00E533BF"/>
    <w:rsid w:val="00E63BB7"/>
    <w:rsid w:val="00E71714"/>
    <w:rsid w:val="00E84636"/>
    <w:rsid w:val="00E87768"/>
    <w:rsid w:val="00E937FD"/>
    <w:rsid w:val="00EB0641"/>
    <w:rsid w:val="00EB2ADC"/>
    <w:rsid w:val="00EB6C68"/>
    <w:rsid w:val="00ED13B2"/>
    <w:rsid w:val="00ED13E6"/>
    <w:rsid w:val="00ED22EA"/>
    <w:rsid w:val="00ED2327"/>
    <w:rsid w:val="00ED72CB"/>
    <w:rsid w:val="00EE1FD3"/>
    <w:rsid w:val="00EE304D"/>
    <w:rsid w:val="00EE5F37"/>
    <w:rsid w:val="00EF3B1B"/>
    <w:rsid w:val="00EF5896"/>
    <w:rsid w:val="00F01BFA"/>
    <w:rsid w:val="00F01FD0"/>
    <w:rsid w:val="00F02CA7"/>
    <w:rsid w:val="00F063DA"/>
    <w:rsid w:val="00F15B51"/>
    <w:rsid w:val="00F215A0"/>
    <w:rsid w:val="00F21968"/>
    <w:rsid w:val="00F24BEE"/>
    <w:rsid w:val="00F32F8E"/>
    <w:rsid w:val="00F57DFD"/>
    <w:rsid w:val="00F62520"/>
    <w:rsid w:val="00F6305D"/>
    <w:rsid w:val="00F6468C"/>
    <w:rsid w:val="00F93BD3"/>
    <w:rsid w:val="00FA676E"/>
    <w:rsid w:val="00FB074C"/>
    <w:rsid w:val="00FB24AA"/>
    <w:rsid w:val="00FB2CE2"/>
    <w:rsid w:val="00FB5ED7"/>
    <w:rsid w:val="00FB6492"/>
    <w:rsid w:val="00FC213E"/>
    <w:rsid w:val="00FC381B"/>
    <w:rsid w:val="00FC629A"/>
    <w:rsid w:val="00FD20B3"/>
    <w:rsid w:val="00FD3D71"/>
    <w:rsid w:val="00FD704A"/>
    <w:rsid w:val="00FE1903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010BF675"/>
  <w15:docId w15:val="{9C7E9478-8632-440D-A335-ADF0EE6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62520"/>
    <w:pPr>
      <w:keepNext/>
      <w:suppressAutoHyphens w:val="0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3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3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63DA"/>
  </w:style>
  <w:style w:type="paragraph" w:styleId="Fuzeile">
    <w:name w:val="footer"/>
    <w:basedOn w:val="Standard"/>
    <w:link w:val="FuzeileZchn"/>
    <w:uiPriority w:val="99"/>
    <w:unhideWhenUsed/>
    <w:rsid w:val="00F063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63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3D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3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06EA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F93BD3"/>
  </w:style>
  <w:style w:type="paragraph" w:styleId="Listenabsatz">
    <w:name w:val="List Paragraph"/>
    <w:basedOn w:val="Standard"/>
    <w:uiPriority w:val="34"/>
    <w:qFormat/>
    <w:rsid w:val="00D338E2"/>
    <w:pPr>
      <w:ind w:left="720"/>
      <w:contextualSpacing/>
    </w:pPr>
  </w:style>
  <w:style w:type="paragraph" w:customStyle="1" w:styleId="p1">
    <w:name w:val="p1"/>
    <w:basedOn w:val="Standard"/>
    <w:uiPriority w:val="99"/>
    <w:rsid w:val="004423D8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62520"/>
    <w:rPr>
      <w:rFonts w:ascii="Arial" w:eastAsia="Times New Roman" w:hAnsi="Arial" w:cs="Arial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3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StandardWeb">
    <w:name w:val="Normal (Web)"/>
    <w:basedOn w:val="Standard"/>
    <w:uiPriority w:val="99"/>
    <w:unhideWhenUsed/>
    <w:rsid w:val="001214BB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146B14"/>
    <w:rPr>
      <w:b/>
      <w:bCs/>
    </w:rPr>
  </w:style>
  <w:style w:type="character" w:styleId="Hervorhebung">
    <w:name w:val="Emphasis"/>
    <w:basedOn w:val="Absatz-Standardschriftart"/>
    <w:uiPriority w:val="20"/>
    <w:qFormat/>
    <w:rsid w:val="00465203"/>
    <w:rPr>
      <w:i/>
      <w:iCs/>
    </w:rPr>
  </w:style>
  <w:style w:type="paragraph" w:customStyle="1" w:styleId="has-text-color">
    <w:name w:val="has-text-color"/>
    <w:basedOn w:val="Standard"/>
    <w:rsid w:val="00FD3D71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Default">
    <w:name w:val="Default"/>
    <w:rsid w:val="00027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rtenakademie.sachsen.de/Garten%20%20%20%20%20%20%20podcast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rektvombeet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leingartenmuseum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ktvombe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tenakademie.sachsen.de/Garten%20%20%20%20%20%20%20podcast.html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leingartenmuseu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0754-C176-4FD1-8E85-264500FE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Chef-PC</dc:creator>
  <cp:lastModifiedBy>Chef</cp:lastModifiedBy>
  <cp:revision>18</cp:revision>
  <cp:lastPrinted>2021-07-08T06:18:00Z</cp:lastPrinted>
  <dcterms:created xsi:type="dcterms:W3CDTF">2020-08-31T08:56:00Z</dcterms:created>
  <dcterms:modified xsi:type="dcterms:W3CDTF">2021-07-08T06:37:00Z</dcterms:modified>
</cp:coreProperties>
</file>